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ascii="Verdana" w:hAnsi="Verdana"/>
          <w:b w:val="false"/>
          <w:bCs w:val="false"/>
          <w:i w:val="false"/>
          <w:iCs w:val="false"/>
          <w:sz w:val="16"/>
          <w:szCs w:val="16"/>
        </w:rPr>
        <w:t>Załącznik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sz w:val="16"/>
          <w:szCs w:val="16"/>
        </w:rPr>
      </w:pPr>
      <w:r>
        <w:rPr>
          <w:rFonts w:ascii="Verdana" w:hAnsi="Verdana"/>
          <w:b w:val="false"/>
          <w:bCs w:val="false"/>
          <w:i w:val="false"/>
          <w:iCs w:val="false"/>
          <w:sz w:val="16"/>
          <w:szCs w:val="16"/>
        </w:rPr>
        <w:tab/>
        <w:tab/>
        <w:tab/>
        <w:tab/>
        <w:tab/>
        <w:tab/>
        <w:tab/>
        <w:tab/>
        <w:tab/>
        <w:t>do Zarządzenia Nr 3039/2022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sz w:val="16"/>
          <w:szCs w:val="16"/>
        </w:rPr>
      </w:pPr>
      <w:r>
        <w:rPr>
          <w:rFonts w:ascii="Verdana" w:hAnsi="Verdana"/>
          <w:b w:val="false"/>
          <w:bCs w:val="false"/>
          <w:i w:val="false"/>
          <w:iCs w:val="false"/>
          <w:sz w:val="16"/>
          <w:szCs w:val="16"/>
        </w:rPr>
        <w:tab/>
        <w:tab/>
        <w:tab/>
        <w:tab/>
        <w:tab/>
        <w:tab/>
        <w:tab/>
        <w:tab/>
        <w:tab/>
        <w:t>Prezydenta Miasta Płocka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i w:val="false"/>
          <w:i w:val="false"/>
          <w:iCs w:val="false"/>
          <w:sz w:val="16"/>
          <w:szCs w:val="16"/>
        </w:rPr>
      </w:pPr>
      <w:r>
        <w:rPr>
          <w:rFonts w:ascii="Verdana" w:hAnsi="Verdana"/>
          <w:b w:val="false"/>
          <w:bCs w:val="false"/>
          <w:i w:val="false"/>
          <w:iCs w:val="false"/>
          <w:sz w:val="16"/>
          <w:szCs w:val="16"/>
        </w:rPr>
        <w:tab/>
        <w:tab/>
        <w:tab/>
        <w:tab/>
        <w:tab/>
        <w:tab/>
        <w:tab/>
        <w:tab/>
        <w:tab/>
        <w:t>z dnia 04 stycznia 2022 roku</w:t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 xml:space="preserve">  </w:t>
        <w:tab/>
        <w:t>Płock, dnia …………………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………………………………………………………</w:t>
      </w:r>
      <w:r>
        <w:rPr>
          <w:rFonts w:ascii="Verdana" w:hAnsi="Verdana"/>
          <w:b w:val="false"/>
          <w:bCs w:val="false"/>
          <w:sz w:val="22"/>
          <w:szCs w:val="22"/>
        </w:rPr>
        <w:t>.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Nazwisko i imię / nazwa firmy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………………………………………………………</w:t>
      </w:r>
      <w:r>
        <w:rPr>
          <w:rFonts w:ascii="Verdana" w:hAnsi="Verdana"/>
          <w:b w:val="false"/>
          <w:bCs w:val="false"/>
          <w:sz w:val="22"/>
          <w:szCs w:val="22"/>
        </w:rPr>
        <w:t>..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Adres zamieszkania / siedziba firmy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………………………………………………………</w:t>
      </w:r>
      <w:r>
        <w:rPr>
          <w:rFonts w:ascii="Verdana" w:hAnsi="Verdana"/>
          <w:b w:val="false"/>
          <w:bCs w:val="false"/>
          <w:sz w:val="22"/>
          <w:szCs w:val="22"/>
        </w:rPr>
        <w:t>..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PESEL/Regon_________________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NIP___-__-__-__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Tel. kontaktowy………………………………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  <w:tab/>
        <w:tab/>
        <w:tab/>
        <w:tab/>
        <w:tab/>
        <w:tab/>
        <w:tab/>
        <w:t>Prezydent Miasta Płocka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  <w:tab/>
        <w:tab/>
        <w:tab/>
        <w:tab/>
        <w:tab/>
        <w:tab/>
        <w:tab/>
        <w:t>pl. Stary Rynek 1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  <w:tab/>
        <w:tab/>
        <w:tab/>
        <w:tab/>
        <w:tab/>
        <w:tab/>
        <w:tab/>
        <w:t>09 – 400 Płock</w:t>
      </w:r>
    </w:p>
    <w:p>
      <w:pPr>
        <w:pStyle w:val="Normal"/>
        <w:bidi w:val="0"/>
        <w:spacing w:lineRule="auto" w:line="36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360"/>
        <w:jc w:val="center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WNIOSEK</w:t>
      </w:r>
    </w:p>
    <w:p>
      <w:pPr>
        <w:pStyle w:val="Normal"/>
        <w:bidi w:val="0"/>
        <w:spacing w:lineRule="auto" w:line="360"/>
        <w:jc w:val="center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 wydanie zezwolenia na wykreślenie hipoteki przymusowej</w:t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ustanowionej na rzecz Gminy Miasto Płock / Skarbu Państwa</w:t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Zwracam się z prośbą o wydanie zezwolenia na wykreślenie zabezpieczenia                w postaci hipoteki przymusowej ustanowionej na rzecz Gminy Miasto Płock/Skarbu Państwa w księdze wieczystej nr KW…………………………………………………………………………...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dla nieruchomości położonej w …………………………………………………………………………………….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ustanowionej z tytułu …………………………………………………………………………………………………..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Zaległości zabezpieczone ww. hipoteką zostały zapłacone dnia ………………………………..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4"/>
          <w:szCs w:val="24"/>
        </w:rPr>
      </w:pPr>
      <w:r>
        <w:rPr>
          <w:rFonts w:ascii="Verdana" w:hAnsi="Verdana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24"/>
          <w:szCs w:val="24"/>
        </w:rPr>
      </w:pPr>
      <w:r>
        <w:rPr>
          <w:rFonts w:ascii="Verdana" w:hAnsi="Verdana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………………………………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18"/>
          <w:szCs w:val="18"/>
        </w:rPr>
      </w:pPr>
      <w:r>
        <w:rPr>
          <w:rFonts w:ascii="Verdana" w:hAnsi="Verdana"/>
          <w:b w:val="false"/>
          <w:bCs w:val="false"/>
          <w:sz w:val="18"/>
          <w:szCs w:val="18"/>
        </w:rPr>
        <w:tab/>
        <w:tab/>
        <w:tab/>
        <w:tab/>
        <w:tab/>
        <w:tab/>
        <w:tab/>
        <w:tab/>
        <w:tab/>
        <w:t xml:space="preserve">  (podpis wnioskodawcy)</w:t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b w:val="false"/>
          <w:b w:val="false"/>
          <w:bCs w:val="false"/>
          <w:sz w:val="18"/>
          <w:szCs w:val="18"/>
        </w:rPr>
      </w:pPr>
      <w:r>
        <w:rPr>
          <w:rFonts w:ascii="Verdana" w:hAnsi="Verdana"/>
          <w:b w:val="false"/>
          <w:bCs w:val="false"/>
          <w:sz w:val="18"/>
          <w:szCs w:val="18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18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18"/>
          <w:szCs w:val="24"/>
        </w:rPr>
        <w:t>Zgodnie z art. 13 Rozporządzenia Parlamentu Europejskiego i Rady (UE) 2016/679 z dnia 27 kwietnia 2016 r.                 w sprawie ochrony osób fizycznych w związku z przetwarzaniem danych osobowych i w sprawie swobodnego   przepływu takich danych oraz uchylenia dyrektywy 95/46/WE (ogólne rozporządzenie o ochronie danych „RODO”) informujemy, że: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18"/>
          <w:szCs w:val="24"/>
        </w:rPr>
        <w:t xml:space="preserve">1. </w:t>
      </w:r>
      <w:r>
        <w:rPr>
          <w:rFonts w:ascii="Verdana" w:hAnsi="Verdana"/>
          <w:sz w:val="16"/>
          <w:szCs w:val="16"/>
        </w:rPr>
        <w:t>Administratorem przetwarzanych danych osobowych jest Gmina Miasto Płock, 09-400 Płock, pl. Stary Rynek 1;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Fonts w:ascii="Verdana" w:hAnsi="Verdana"/>
          <w:sz w:val="16"/>
          <w:szCs w:val="16"/>
        </w:rPr>
        <w:t xml:space="preserve">2. kontakt z inspektorem ochrony danych – </w:t>
      </w:r>
      <w:hyperlink r:id="rId2">
        <w:r>
          <w:rPr>
            <w:rStyle w:val="Czeinternetowe"/>
            <w:rFonts w:ascii="Verdana" w:hAnsi="Verdana"/>
            <w:sz w:val="16"/>
            <w:szCs w:val="16"/>
          </w:rPr>
          <w:t>iod@plock.eu</w:t>
        </w:r>
      </w:hyperlink>
      <w:r>
        <w:rPr>
          <w:rFonts w:ascii="Verdana" w:hAnsi="Verdana"/>
          <w:sz w:val="16"/>
          <w:szCs w:val="16"/>
        </w:rPr>
        <w:t>;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Fonts w:ascii="Verdana" w:hAnsi="Verdana"/>
          <w:sz w:val="16"/>
          <w:szCs w:val="16"/>
          <w:u w:val="none"/>
        </w:rPr>
        <w:t>3. d</w:t>
      </w:r>
      <w:r>
        <w:rPr>
          <w:rFonts w:ascii="Verdana" w:hAnsi="Verdana"/>
          <w:sz w:val="16"/>
          <w:szCs w:val="16"/>
        </w:rPr>
        <w:t xml:space="preserve">ane osobowe przetwarzane będą w celu uzyskania zezwolenia na wykreślenie hipoteki przymusowej      </w:t>
      </w:r>
      <w:r>
        <w:rPr>
          <w:rFonts w:ascii="Verdana" w:hAnsi="Verdana"/>
          <w:b w:val="false"/>
          <w:bCs w:val="false"/>
          <w:sz w:val="16"/>
          <w:szCs w:val="16"/>
        </w:rPr>
        <w:t xml:space="preserve">ustanowionej na rzecz Gminy Miasto Płock/Skarbu Państwa </w:t>
      </w:r>
      <w:r>
        <w:rPr>
          <w:rFonts w:ascii="Verdana" w:hAnsi="Verdana"/>
          <w:sz w:val="16"/>
          <w:szCs w:val="16"/>
        </w:rPr>
        <w:t xml:space="preserve">zgodnie z przepisami ustawy o księgach wieczystych           i hipotece z </w:t>
      </w: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sz w:val="16"/>
          <w:szCs w:val="16"/>
          <w:u w:val="none"/>
        </w:rPr>
        <w:t>dnia 6 lipca 1982 roku;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sz w:val="16"/>
          <w:szCs w:val="16"/>
          <w:u w:val="none"/>
        </w:rPr>
        <w:t>4. odbiorcami danych osobowych będą wyłącznie podmioty uprawnione do uzyskania danych osobowych na    podstawie przepisów prawa;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sz w:val="16"/>
          <w:szCs w:val="16"/>
          <w:u w:val="none"/>
        </w:rPr>
        <w:t>5. dane osobowe przechowywane będą przez okres 5 lat od chwili ustania stosunku prawnego;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sz w:val="16"/>
          <w:szCs w:val="16"/>
          <w:u w:val="none"/>
        </w:rPr>
        <w:t>6. k</w:t>
      </w:r>
      <w:r>
        <w:rPr>
          <w:rFonts w:ascii="Verdana" w:hAnsi="Verdana"/>
          <w:sz w:val="16"/>
          <w:szCs w:val="16"/>
        </w:rPr>
        <w:t>ażdy ma prawo do żądania od administratora dostępu do swoich danych osobowych, ich sprostowania lub ograniczenia przetwarzania w przypadku kwestionowania prawidłowości danych osobowych;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Style w:val="Wyrnienie"/>
          <w:rFonts w:ascii="Verdana" w:hAnsi="Verdana"/>
          <w:i w:val="false"/>
          <w:iCs w:val="false"/>
          <w:sz w:val="16"/>
          <w:szCs w:val="16"/>
        </w:rPr>
        <w:t>7. każdy ma prawo wniesienia skargi do organu nadzorczego, którym jest Prezes Urzędu Ochrony Danych    Osobowych;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Style w:val="Wyrnienie"/>
          <w:rFonts w:cs="Verdana" w:ascii="Verdana" w:hAnsi="Verdana"/>
          <w:b w:val="false"/>
          <w:bCs w:val="false"/>
          <w:i w:val="false"/>
          <w:iCs w:val="false"/>
          <w:sz w:val="16"/>
          <w:szCs w:val="16"/>
        </w:rPr>
        <w:t>8. p</w:t>
      </w: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sz w:val="16"/>
          <w:szCs w:val="16"/>
          <w:u w:val="none"/>
        </w:rPr>
        <w:t>odanie danych osobowych jest dobrowolne, jednakże odmowa podania danych będzie skutkować odmową   realizacji wniosku.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plock.e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LibreOffice/7.3.2.2$Windows_X86_64 LibreOffice_project/49f2b1bff42cfccbd8f788c8dc32c1c309559be0</Application>
  <AppVersion>15.0000</AppVersion>
  <Pages>1</Pages>
  <Words>297</Words>
  <Characters>2032</Characters>
  <CharactersWithSpaces>2444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2022-01-04T11:41:52Z</dcterms:created>
  <dc:creator/>
  <dc:description/>
  <dc:language>pl-PL</dc:language>
  <cp:lastModifiedBy/>
  <dcterms:modified xsi:type="dcterms:W3CDTF">2022-01-04T12:03:08Z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