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E17D8" w:rsidRPr="00EF6CF4" w:rsidRDefault="00EF6CF4" w:rsidP="00E741C8">
      <w:pPr>
        <w:ind w:left="709" w:hanging="709"/>
        <w:jc w:val="center"/>
        <w:rPr>
          <w:rFonts w:cstheme="minorHAnsi"/>
          <w:caps/>
          <w:sz w:val="28"/>
          <w:szCs w:val="28"/>
        </w:rPr>
      </w:pPr>
      <w:r w:rsidRPr="00EF6CF4">
        <w:rPr>
          <w:rFonts w:cstheme="minorHAnsi"/>
          <w:caps/>
          <w:sz w:val="28"/>
          <w:szCs w:val="28"/>
        </w:rPr>
        <w:t>Spis zawartości opracowania</w:t>
      </w:r>
    </w:p>
    <w:p w:rsidR="00BE17D8" w:rsidRDefault="00BE17D8" w:rsidP="00E741C8">
      <w:pPr>
        <w:ind w:left="709" w:hanging="709"/>
        <w:jc w:val="center"/>
        <w:rPr>
          <w:rFonts w:cstheme="minorHAnsi"/>
          <w:caps/>
          <w:sz w:val="20"/>
          <w:szCs w:val="20"/>
        </w:rPr>
      </w:pPr>
    </w:p>
    <w:p w:rsidR="00BE17D8" w:rsidRPr="0092369A" w:rsidRDefault="00BE17D8" w:rsidP="00A53C16">
      <w:pPr>
        <w:spacing w:after="0" w:line="240" w:lineRule="auto"/>
        <w:ind w:right="-426"/>
        <w:rPr>
          <w:rFonts w:cstheme="minorHAnsi"/>
          <w:sz w:val="20"/>
          <w:szCs w:val="20"/>
        </w:rPr>
      </w:pPr>
      <w:r w:rsidRPr="0092369A">
        <w:rPr>
          <w:rFonts w:cstheme="minorHAnsi"/>
          <w:sz w:val="20"/>
          <w:szCs w:val="20"/>
        </w:rPr>
        <w:t>SPIS TREŚCI</w:t>
      </w:r>
    </w:p>
    <w:p w:rsidR="00BE17D8" w:rsidRPr="0092369A" w:rsidRDefault="00BE17D8" w:rsidP="00A53C16">
      <w:pPr>
        <w:spacing w:after="0" w:line="240" w:lineRule="auto"/>
        <w:ind w:right="-426"/>
        <w:rPr>
          <w:rFonts w:cstheme="minorHAnsi"/>
          <w:sz w:val="20"/>
          <w:szCs w:val="20"/>
        </w:rPr>
      </w:pPr>
      <w:r w:rsidRPr="0092369A">
        <w:rPr>
          <w:rFonts w:cstheme="minorHAnsi"/>
          <w:sz w:val="20"/>
          <w:szCs w:val="20"/>
        </w:rPr>
        <w:t>OPIS OGÓLNY</w:t>
      </w:r>
    </w:p>
    <w:p w:rsidR="00BE17D8" w:rsidRPr="0092369A" w:rsidRDefault="00BE17D8" w:rsidP="00A53C16">
      <w:pPr>
        <w:spacing w:after="0" w:line="240" w:lineRule="auto"/>
        <w:ind w:right="-426"/>
        <w:rPr>
          <w:rFonts w:cstheme="minorHAnsi"/>
          <w:sz w:val="20"/>
          <w:szCs w:val="20"/>
        </w:rPr>
      </w:pPr>
      <w:r w:rsidRPr="0092369A">
        <w:rPr>
          <w:rFonts w:cstheme="minorHAnsi"/>
          <w:sz w:val="20"/>
          <w:szCs w:val="20"/>
        </w:rPr>
        <w:t>OPIS TECHNICZNY</w:t>
      </w:r>
    </w:p>
    <w:p w:rsidR="003663D7" w:rsidRDefault="003663D7" w:rsidP="004A3EE4">
      <w:pPr>
        <w:spacing w:after="0" w:line="240" w:lineRule="auto"/>
        <w:ind w:left="284" w:right="-426"/>
        <w:rPr>
          <w:rFonts w:cstheme="minorHAnsi"/>
          <w:sz w:val="20"/>
          <w:szCs w:val="20"/>
        </w:rPr>
      </w:pPr>
    </w:p>
    <w:p w:rsidR="003663D7" w:rsidRPr="003663D7" w:rsidRDefault="003663D7" w:rsidP="003663D7">
      <w:pPr>
        <w:ind w:left="709" w:hanging="709"/>
        <w:rPr>
          <w:rFonts w:cstheme="minorHAnsi"/>
          <w:caps/>
          <w:sz w:val="20"/>
          <w:szCs w:val="20"/>
        </w:rPr>
      </w:pPr>
      <w:r>
        <w:rPr>
          <w:rFonts w:cstheme="minorHAnsi"/>
          <w:caps/>
          <w:sz w:val="20"/>
          <w:szCs w:val="20"/>
        </w:rPr>
        <w:t>TABELE</w:t>
      </w:r>
    </w:p>
    <w:p w:rsidR="003663D7" w:rsidRDefault="003663D7" w:rsidP="004A3EE4">
      <w:pPr>
        <w:spacing w:after="0" w:line="240" w:lineRule="auto"/>
        <w:ind w:left="284" w:right="-426"/>
        <w:rPr>
          <w:rFonts w:cstheme="minorHAnsi"/>
          <w:sz w:val="20"/>
          <w:szCs w:val="20"/>
        </w:rPr>
      </w:pPr>
      <w:r w:rsidRPr="003663D7">
        <w:rPr>
          <w:rFonts w:cstheme="minorHAnsi"/>
          <w:sz w:val="20"/>
          <w:szCs w:val="20"/>
        </w:rPr>
        <w:t>TABELA NR 1 - BILANS MOCY - ROZDZIELNICA GŁÓWNA RG (ROZBUDOWA)</w:t>
      </w:r>
    </w:p>
    <w:p w:rsidR="004E328E" w:rsidRDefault="004E328E" w:rsidP="004A3EE4">
      <w:pPr>
        <w:spacing w:after="0" w:line="240" w:lineRule="auto"/>
        <w:ind w:left="284" w:right="-426"/>
        <w:rPr>
          <w:rFonts w:cstheme="minorHAnsi"/>
          <w:sz w:val="20"/>
          <w:szCs w:val="20"/>
        </w:rPr>
      </w:pPr>
    </w:p>
    <w:p w:rsidR="004E328E" w:rsidRPr="003663D7" w:rsidRDefault="004E328E" w:rsidP="004E328E">
      <w:pPr>
        <w:ind w:left="709" w:hanging="709"/>
        <w:rPr>
          <w:rFonts w:cstheme="minorHAnsi"/>
          <w:caps/>
          <w:sz w:val="20"/>
          <w:szCs w:val="20"/>
        </w:rPr>
      </w:pPr>
      <w:r>
        <w:rPr>
          <w:rFonts w:cstheme="minorHAnsi"/>
          <w:caps/>
          <w:sz w:val="20"/>
          <w:szCs w:val="20"/>
        </w:rPr>
        <w:t>ZAŁĄCZNIKI</w:t>
      </w:r>
    </w:p>
    <w:p w:rsidR="003663D7" w:rsidRDefault="004E328E" w:rsidP="004A3EE4">
      <w:pPr>
        <w:spacing w:after="0" w:line="240" w:lineRule="auto"/>
        <w:ind w:left="284" w:right="-426"/>
        <w:rPr>
          <w:rFonts w:cstheme="minorHAnsi"/>
          <w:sz w:val="20"/>
          <w:szCs w:val="20"/>
        </w:rPr>
      </w:pPr>
      <w:r>
        <w:rPr>
          <w:rFonts w:cstheme="minorHAnsi"/>
          <w:sz w:val="20"/>
          <w:szCs w:val="20"/>
        </w:rPr>
        <w:t>KARTY KATALOGOWE</w:t>
      </w:r>
    </w:p>
    <w:p w:rsidR="004E328E" w:rsidRPr="0092369A" w:rsidRDefault="004E328E" w:rsidP="004A3EE4">
      <w:pPr>
        <w:spacing w:after="0" w:line="240" w:lineRule="auto"/>
        <w:ind w:left="284" w:right="-426"/>
        <w:rPr>
          <w:rFonts w:cstheme="minorHAnsi"/>
          <w:sz w:val="20"/>
          <w:szCs w:val="20"/>
        </w:rPr>
      </w:pPr>
    </w:p>
    <w:p w:rsidR="00BE17D8" w:rsidRPr="0092369A" w:rsidRDefault="00BE17D8" w:rsidP="00BE17D8">
      <w:pPr>
        <w:ind w:left="709" w:hanging="709"/>
        <w:rPr>
          <w:rFonts w:cstheme="minorHAnsi"/>
          <w:caps/>
          <w:sz w:val="20"/>
          <w:szCs w:val="20"/>
        </w:rPr>
      </w:pPr>
      <w:r w:rsidRPr="0092369A">
        <w:rPr>
          <w:rFonts w:cstheme="minorHAnsi"/>
          <w:caps/>
          <w:sz w:val="20"/>
          <w:szCs w:val="20"/>
        </w:rPr>
        <w:t>RYSUNKI</w:t>
      </w:r>
    </w:p>
    <w:p w:rsidR="004A3EE4" w:rsidRPr="0092369A" w:rsidRDefault="002F205F" w:rsidP="004A3EE4">
      <w:pPr>
        <w:spacing w:after="0" w:line="240" w:lineRule="auto"/>
        <w:ind w:left="284" w:right="-426"/>
        <w:rPr>
          <w:rFonts w:cstheme="minorHAnsi"/>
          <w:sz w:val="20"/>
          <w:szCs w:val="20"/>
        </w:rPr>
      </w:pPr>
      <w:r w:rsidRPr="0092369A">
        <w:rPr>
          <w:rFonts w:cstheme="minorHAnsi"/>
          <w:sz w:val="20"/>
          <w:szCs w:val="20"/>
        </w:rPr>
        <w:t>E-1</w:t>
      </w:r>
      <w:r w:rsidR="004A3EE4" w:rsidRPr="0092369A">
        <w:rPr>
          <w:rFonts w:cstheme="minorHAnsi"/>
          <w:sz w:val="20"/>
          <w:szCs w:val="20"/>
        </w:rPr>
        <w:t xml:space="preserve"> – </w:t>
      </w:r>
      <w:r w:rsidR="0092369A" w:rsidRPr="0092369A">
        <w:rPr>
          <w:rFonts w:cstheme="minorHAnsi"/>
          <w:sz w:val="20"/>
          <w:szCs w:val="20"/>
        </w:rPr>
        <w:t>PROJEKT ILUMINACJI BUDYNKU 1:500</w:t>
      </w:r>
    </w:p>
    <w:p w:rsidR="00BE17D8" w:rsidRPr="0092369A" w:rsidRDefault="004A09CF" w:rsidP="00BE17D8">
      <w:pPr>
        <w:spacing w:after="0" w:line="240" w:lineRule="auto"/>
        <w:ind w:left="284" w:right="-426"/>
        <w:rPr>
          <w:rFonts w:cstheme="minorHAnsi"/>
          <w:sz w:val="20"/>
          <w:szCs w:val="20"/>
        </w:rPr>
      </w:pPr>
      <w:r w:rsidRPr="0092369A">
        <w:rPr>
          <w:rFonts w:cstheme="minorHAnsi"/>
          <w:sz w:val="20"/>
          <w:szCs w:val="20"/>
        </w:rPr>
        <w:t>E-</w:t>
      </w:r>
      <w:r w:rsidR="002F205F" w:rsidRPr="0092369A">
        <w:rPr>
          <w:rFonts w:cstheme="minorHAnsi"/>
          <w:sz w:val="20"/>
          <w:szCs w:val="20"/>
        </w:rPr>
        <w:t>2</w:t>
      </w:r>
      <w:r w:rsidR="00BE17D8" w:rsidRPr="0092369A">
        <w:rPr>
          <w:rFonts w:cstheme="minorHAnsi"/>
          <w:sz w:val="20"/>
          <w:szCs w:val="20"/>
        </w:rPr>
        <w:t xml:space="preserve"> – </w:t>
      </w:r>
      <w:r w:rsidR="0092369A" w:rsidRPr="0092369A">
        <w:rPr>
          <w:rFonts w:cstheme="minorHAnsi"/>
          <w:sz w:val="20"/>
          <w:szCs w:val="20"/>
        </w:rPr>
        <w:t>PROJEKT ILUMINACJI BUDYNKU 1:200</w:t>
      </w:r>
    </w:p>
    <w:p w:rsidR="002F205F" w:rsidRPr="0092369A" w:rsidRDefault="002F205F" w:rsidP="002F205F">
      <w:pPr>
        <w:spacing w:after="0" w:line="240" w:lineRule="auto"/>
        <w:ind w:left="284" w:right="-426"/>
        <w:rPr>
          <w:rFonts w:cstheme="minorHAnsi"/>
          <w:sz w:val="20"/>
          <w:szCs w:val="20"/>
        </w:rPr>
      </w:pPr>
      <w:r w:rsidRPr="0092369A">
        <w:rPr>
          <w:rFonts w:cstheme="minorHAnsi"/>
          <w:sz w:val="20"/>
          <w:szCs w:val="20"/>
        </w:rPr>
        <w:t>E-</w:t>
      </w:r>
      <w:r w:rsidR="0092369A" w:rsidRPr="0092369A">
        <w:rPr>
          <w:rFonts w:cstheme="minorHAnsi"/>
          <w:sz w:val="20"/>
          <w:szCs w:val="20"/>
        </w:rPr>
        <w:t>3</w:t>
      </w:r>
      <w:r w:rsidRPr="0092369A">
        <w:rPr>
          <w:rFonts w:cstheme="minorHAnsi"/>
          <w:sz w:val="20"/>
          <w:szCs w:val="20"/>
        </w:rPr>
        <w:t xml:space="preserve"> – </w:t>
      </w:r>
      <w:r w:rsidR="0092369A" w:rsidRPr="0092369A">
        <w:rPr>
          <w:rFonts w:cstheme="minorHAnsi"/>
          <w:sz w:val="20"/>
          <w:szCs w:val="20"/>
        </w:rPr>
        <w:t xml:space="preserve">SCHEMAT ILUMINACJI BUDYNKU </w:t>
      </w:r>
    </w:p>
    <w:p w:rsidR="002F205F" w:rsidRPr="0092369A" w:rsidRDefault="002F205F" w:rsidP="002F205F">
      <w:pPr>
        <w:spacing w:after="0" w:line="240" w:lineRule="auto"/>
        <w:ind w:left="284" w:right="-426"/>
        <w:rPr>
          <w:rFonts w:cstheme="minorHAnsi"/>
          <w:sz w:val="20"/>
          <w:szCs w:val="20"/>
        </w:rPr>
      </w:pPr>
      <w:r w:rsidRPr="0092369A">
        <w:rPr>
          <w:rFonts w:cstheme="minorHAnsi"/>
          <w:sz w:val="20"/>
          <w:szCs w:val="20"/>
        </w:rPr>
        <w:t>E-</w:t>
      </w:r>
      <w:r w:rsidR="0092369A" w:rsidRPr="0092369A">
        <w:rPr>
          <w:rFonts w:cstheme="minorHAnsi"/>
          <w:sz w:val="20"/>
          <w:szCs w:val="20"/>
        </w:rPr>
        <w:t>4</w:t>
      </w:r>
      <w:r w:rsidRPr="0092369A">
        <w:rPr>
          <w:rFonts w:cstheme="minorHAnsi"/>
          <w:sz w:val="20"/>
          <w:szCs w:val="20"/>
        </w:rPr>
        <w:t xml:space="preserve"> – </w:t>
      </w:r>
      <w:r w:rsidR="0092369A" w:rsidRPr="0092369A">
        <w:rPr>
          <w:rFonts w:cstheme="minorHAnsi"/>
          <w:sz w:val="20"/>
          <w:szCs w:val="20"/>
        </w:rPr>
        <w:t>SŁUP OŚWIETLENIOWY SO-1</w:t>
      </w:r>
    </w:p>
    <w:p w:rsidR="00B730F9" w:rsidRPr="0092369A" w:rsidRDefault="00B730F9" w:rsidP="00B730F9">
      <w:pPr>
        <w:spacing w:after="0" w:line="240" w:lineRule="auto"/>
        <w:ind w:left="284" w:right="-426"/>
        <w:rPr>
          <w:rFonts w:cstheme="minorHAnsi"/>
          <w:sz w:val="20"/>
          <w:szCs w:val="20"/>
        </w:rPr>
      </w:pPr>
      <w:r w:rsidRPr="0092369A">
        <w:rPr>
          <w:rFonts w:cstheme="minorHAnsi"/>
          <w:sz w:val="20"/>
          <w:szCs w:val="20"/>
        </w:rPr>
        <w:t>E-</w:t>
      </w:r>
      <w:r w:rsidR="0092369A" w:rsidRPr="0092369A">
        <w:rPr>
          <w:rFonts w:cstheme="minorHAnsi"/>
          <w:sz w:val="20"/>
          <w:szCs w:val="20"/>
        </w:rPr>
        <w:t>5</w:t>
      </w:r>
      <w:r w:rsidRPr="0092369A">
        <w:rPr>
          <w:rFonts w:cstheme="minorHAnsi"/>
          <w:sz w:val="20"/>
          <w:szCs w:val="20"/>
        </w:rPr>
        <w:t xml:space="preserve"> – </w:t>
      </w:r>
      <w:r w:rsidR="0092369A" w:rsidRPr="0092369A">
        <w:rPr>
          <w:rFonts w:cstheme="minorHAnsi"/>
          <w:sz w:val="20"/>
          <w:szCs w:val="20"/>
        </w:rPr>
        <w:t>SŁUP OŚWIETLENIOWY SO-2</w:t>
      </w:r>
    </w:p>
    <w:p w:rsidR="0092369A" w:rsidRPr="0092369A" w:rsidRDefault="00E018E3" w:rsidP="00E018E3">
      <w:pPr>
        <w:spacing w:after="0" w:line="240" w:lineRule="auto"/>
        <w:ind w:left="284" w:right="-426"/>
        <w:rPr>
          <w:rFonts w:cstheme="minorHAnsi"/>
          <w:sz w:val="20"/>
          <w:szCs w:val="20"/>
        </w:rPr>
      </w:pPr>
      <w:r w:rsidRPr="0092369A">
        <w:rPr>
          <w:rFonts w:cstheme="minorHAnsi"/>
          <w:sz w:val="20"/>
          <w:szCs w:val="20"/>
        </w:rPr>
        <w:t>E-</w:t>
      </w:r>
      <w:r w:rsidR="0092369A" w:rsidRPr="0092369A">
        <w:rPr>
          <w:rFonts w:cstheme="minorHAnsi"/>
          <w:sz w:val="20"/>
          <w:szCs w:val="20"/>
        </w:rPr>
        <w:t>6</w:t>
      </w:r>
      <w:r w:rsidRPr="0092369A">
        <w:rPr>
          <w:rFonts w:cstheme="minorHAnsi"/>
          <w:sz w:val="20"/>
          <w:szCs w:val="20"/>
        </w:rPr>
        <w:t xml:space="preserve"> – </w:t>
      </w:r>
      <w:r w:rsidR="0092369A" w:rsidRPr="0092369A">
        <w:rPr>
          <w:rFonts w:cstheme="minorHAnsi"/>
          <w:sz w:val="20"/>
          <w:szCs w:val="20"/>
        </w:rPr>
        <w:t>SŁUP OŚWIETLENIOWY SO-3</w:t>
      </w:r>
    </w:p>
    <w:p w:rsidR="0092369A" w:rsidRPr="0092369A" w:rsidRDefault="00E018E3" w:rsidP="00D12E0E">
      <w:pPr>
        <w:spacing w:after="0" w:line="240" w:lineRule="auto"/>
        <w:ind w:left="284" w:right="-426"/>
        <w:rPr>
          <w:rFonts w:cstheme="minorHAnsi"/>
          <w:sz w:val="20"/>
          <w:szCs w:val="20"/>
        </w:rPr>
      </w:pPr>
      <w:r w:rsidRPr="0092369A">
        <w:rPr>
          <w:rFonts w:cstheme="minorHAnsi"/>
          <w:sz w:val="20"/>
          <w:szCs w:val="20"/>
        </w:rPr>
        <w:t>E-</w:t>
      </w:r>
      <w:r w:rsidR="0092369A" w:rsidRPr="0092369A">
        <w:rPr>
          <w:rFonts w:cstheme="minorHAnsi"/>
          <w:sz w:val="20"/>
          <w:szCs w:val="20"/>
        </w:rPr>
        <w:t>7</w:t>
      </w:r>
      <w:r w:rsidRPr="0092369A">
        <w:rPr>
          <w:rFonts w:cstheme="minorHAnsi"/>
          <w:sz w:val="20"/>
          <w:szCs w:val="20"/>
        </w:rPr>
        <w:t xml:space="preserve"> – </w:t>
      </w:r>
      <w:r w:rsidR="0092369A" w:rsidRPr="0092369A">
        <w:rPr>
          <w:rFonts w:cstheme="minorHAnsi"/>
          <w:sz w:val="20"/>
          <w:szCs w:val="20"/>
        </w:rPr>
        <w:t>SŁUP OŚWIETLENIOWY SO-4</w:t>
      </w:r>
    </w:p>
    <w:p w:rsidR="00D12E0E" w:rsidRDefault="00D12E0E" w:rsidP="00D12E0E">
      <w:pPr>
        <w:spacing w:after="0" w:line="240" w:lineRule="auto"/>
        <w:ind w:left="284" w:right="-426"/>
        <w:rPr>
          <w:rFonts w:cstheme="minorHAnsi"/>
          <w:sz w:val="20"/>
          <w:szCs w:val="20"/>
        </w:rPr>
      </w:pPr>
      <w:r w:rsidRPr="0092369A">
        <w:rPr>
          <w:rFonts w:cstheme="minorHAnsi"/>
          <w:sz w:val="20"/>
          <w:szCs w:val="20"/>
        </w:rPr>
        <w:t>E-</w:t>
      </w:r>
      <w:r w:rsidR="0092369A" w:rsidRPr="0092369A">
        <w:rPr>
          <w:rFonts w:cstheme="minorHAnsi"/>
          <w:sz w:val="20"/>
          <w:szCs w:val="20"/>
        </w:rPr>
        <w:t>8</w:t>
      </w:r>
      <w:r w:rsidRPr="0092369A">
        <w:rPr>
          <w:rFonts w:cstheme="minorHAnsi"/>
          <w:sz w:val="20"/>
          <w:szCs w:val="20"/>
        </w:rPr>
        <w:t xml:space="preserve"> – </w:t>
      </w:r>
      <w:r w:rsidR="0092369A" w:rsidRPr="0092369A">
        <w:rPr>
          <w:rFonts w:cstheme="minorHAnsi"/>
          <w:sz w:val="20"/>
          <w:szCs w:val="20"/>
        </w:rPr>
        <w:t>SŁUP OŚWIETLENIOWY SO-5</w:t>
      </w:r>
    </w:p>
    <w:p w:rsidR="003663D7" w:rsidRDefault="003663D7" w:rsidP="003663D7">
      <w:pPr>
        <w:spacing w:after="0" w:line="240" w:lineRule="auto"/>
        <w:ind w:left="284" w:right="-426"/>
        <w:rPr>
          <w:rFonts w:cstheme="minorHAnsi"/>
          <w:sz w:val="20"/>
          <w:szCs w:val="20"/>
        </w:rPr>
      </w:pPr>
      <w:r w:rsidRPr="0092369A">
        <w:rPr>
          <w:rFonts w:cstheme="minorHAnsi"/>
          <w:sz w:val="20"/>
          <w:szCs w:val="20"/>
        </w:rPr>
        <w:t>E-</w:t>
      </w:r>
      <w:r>
        <w:rPr>
          <w:rFonts w:cstheme="minorHAnsi"/>
          <w:sz w:val="20"/>
          <w:szCs w:val="20"/>
        </w:rPr>
        <w:t>9</w:t>
      </w:r>
      <w:r w:rsidRPr="0092369A">
        <w:rPr>
          <w:rFonts w:cstheme="minorHAnsi"/>
          <w:sz w:val="20"/>
          <w:szCs w:val="20"/>
        </w:rPr>
        <w:t xml:space="preserve"> – </w:t>
      </w:r>
      <w:r>
        <w:rPr>
          <w:rFonts w:cstheme="minorHAnsi"/>
          <w:sz w:val="20"/>
          <w:szCs w:val="20"/>
        </w:rPr>
        <w:t>S</w:t>
      </w:r>
      <w:r w:rsidR="000C2DEC">
        <w:rPr>
          <w:rFonts w:cstheme="minorHAnsi"/>
          <w:sz w:val="20"/>
          <w:szCs w:val="20"/>
        </w:rPr>
        <w:t>C</w:t>
      </w:r>
      <w:r>
        <w:rPr>
          <w:rFonts w:cstheme="minorHAnsi"/>
          <w:sz w:val="20"/>
          <w:szCs w:val="20"/>
        </w:rPr>
        <w:t>HEMAT ROZBUDOWY ROZDZIELNICY GŁÓWNEJ RG</w:t>
      </w:r>
    </w:p>
    <w:p w:rsidR="000C2DEC" w:rsidRPr="0092369A" w:rsidRDefault="000C2DEC" w:rsidP="000C2DEC">
      <w:pPr>
        <w:spacing w:after="0" w:line="240" w:lineRule="auto"/>
        <w:ind w:left="284" w:right="-426"/>
        <w:rPr>
          <w:rFonts w:cstheme="minorHAnsi"/>
          <w:sz w:val="20"/>
          <w:szCs w:val="20"/>
        </w:rPr>
      </w:pPr>
      <w:r w:rsidRPr="0092369A">
        <w:rPr>
          <w:rFonts w:cstheme="minorHAnsi"/>
          <w:sz w:val="20"/>
          <w:szCs w:val="20"/>
        </w:rPr>
        <w:t>E-</w:t>
      </w:r>
      <w:r>
        <w:rPr>
          <w:rFonts w:cstheme="minorHAnsi"/>
          <w:sz w:val="20"/>
          <w:szCs w:val="20"/>
        </w:rPr>
        <w:t>10</w:t>
      </w:r>
      <w:r w:rsidRPr="0092369A">
        <w:rPr>
          <w:rFonts w:cstheme="minorHAnsi"/>
          <w:sz w:val="20"/>
          <w:szCs w:val="20"/>
        </w:rPr>
        <w:t xml:space="preserve"> – </w:t>
      </w:r>
      <w:r>
        <w:rPr>
          <w:rFonts w:cstheme="minorHAnsi"/>
          <w:sz w:val="20"/>
          <w:szCs w:val="20"/>
        </w:rPr>
        <w:t>WIDOK ELEWACJI - POŁUDNIE</w:t>
      </w:r>
    </w:p>
    <w:p w:rsidR="000C2DEC" w:rsidRPr="0092369A" w:rsidRDefault="000C2DEC" w:rsidP="000C2DEC">
      <w:pPr>
        <w:spacing w:after="0" w:line="240" w:lineRule="auto"/>
        <w:ind w:left="284" w:right="-426"/>
        <w:rPr>
          <w:rFonts w:cstheme="minorHAnsi"/>
          <w:sz w:val="20"/>
          <w:szCs w:val="20"/>
        </w:rPr>
      </w:pPr>
      <w:r w:rsidRPr="0092369A">
        <w:rPr>
          <w:rFonts w:cstheme="minorHAnsi"/>
          <w:sz w:val="20"/>
          <w:szCs w:val="20"/>
        </w:rPr>
        <w:t>E-</w:t>
      </w:r>
      <w:r>
        <w:rPr>
          <w:rFonts w:cstheme="minorHAnsi"/>
          <w:sz w:val="20"/>
          <w:szCs w:val="20"/>
        </w:rPr>
        <w:t xml:space="preserve">11 </w:t>
      </w:r>
      <w:r w:rsidRPr="0092369A">
        <w:rPr>
          <w:rFonts w:cstheme="minorHAnsi"/>
          <w:sz w:val="20"/>
          <w:szCs w:val="20"/>
        </w:rPr>
        <w:t xml:space="preserve">– </w:t>
      </w:r>
      <w:r>
        <w:rPr>
          <w:rFonts w:cstheme="minorHAnsi"/>
          <w:sz w:val="20"/>
          <w:szCs w:val="20"/>
        </w:rPr>
        <w:t xml:space="preserve">WIDOK ELEWACJI - </w:t>
      </w:r>
      <w:r>
        <w:rPr>
          <w:rFonts w:cstheme="minorHAnsi"/>
          <w:sz w:val="20"/>
          <w:szCs w:val="20"/>
        </w:rPr>
        <w:t>WSCHÓD</w:t>
      </w:r>
    </w:p>
    <w:p w:rsidR="000C2DEC" w:rsidRDefault="000C2DEC" w:rsidP="000C2DEC">
      <w:pPr>
        <w:spacing w:after="0" w:line="240" w:lineRule="auto"/>
        <w:ind w:left="284" w:right="-426"/>
        <w:rPr>
          <w:rFonts w:cstheme="minorHAnsi"/>
          <w:sz w:val="20"/>
          <w:szCs w:val="20"/>
        </w:rPr>
      </w:pPr>
      <w:r w:rsidRPr="0092369A">
        <w:rPr>
          <w:rFonts w:cstheme="minorHAnsi"/>
          <w:sz w:val="20"/>
          <w:szCs w:val="20"/>
        </w:rPr>
        <w:t>E-</w:t>
      </w:r>
      <w:r>
        <w:rPr>
          <w:rFonts w:cstheme="minorHAnsi"/>
          <w:sz w:val="20"/>
          <w:szCs w:val="20"/>
        </w:rPr>
        <w:t>12</w:t>
      </w:r>
      <w:r w:rsidRPr="0092369A">
        <w:rPr>
          <w:rFonts w:cstheme="minorHAnsi"/>
          <w:sz w:val="20"/>
          <w:szCs w:val="20"/>
        </w:rPr>
        <w:t xml:space="preserve"> – </w:t>
      </w:r>
      <w:r>
        <w:rPr>
          <w:rFonts w:cstheme="minorHAnsi"/>
          <w:sz w:val="20"/>
          <w:szCs w:val="20"/>
        </w:rPr>
        <w:t xml:space="preserve">WIDOK ELEWACJI - </w:t>
      </w:r>
      <w:r>
        <w:rPr>
          <w:rFonts w:cstheme="minorHAnsi"/>
          <w:sz w:val="20"/>
          <w:szCs w:val="20"/>
        </w:rPr>
        <w:t>ZACHÓD</w:t>
      </w:r>
    </w:p>
    <w:p w:rsidR="000C2DEC" w:rsidRPr="0092369A" w:rsidRDefault="000C2DEC" w:rsidP="003663D7">
      <w:pPr>
        <w:spacing w:after="0" w:line="240" w:lineRule="auto"/>
        <w:ind w:left="284" w:right="-426"/>
        <w:rPr>
          <w:rFonts w:cstheme="minorHAnsi"/>
          <w:sz w:val="20"/>
          <w:szCs w:val="20"/>
        </w:rPr>
      </w:pPr>
      <w:r w:rsidRPr="0092369A">
        <w:rPr>
          <w:rFonts w:cstheme="minorHAnsi"/>
          <w:sz w:val="20"/>
          <w:szCs w:val="20"/>
        </w:rPr>
        <w:t>E-</w:t>
      </w:r>
      <w:r>
        <w:rPr>
          <w:rFonts w:cstheme="minorHAnsi"/>
          <w:sz w:val="20"/>
          <w:szCs w:val="20"/>
        </w:rPr>
        <w:t xml:space="preserve">13 </w:t>
      </w:r>
      <w:r w:rsidRPr="0092369A">
        <w:rPr>
          <w:rFonts w:cstheme="minorHAnsi"/>
          <w:sz w:val="20"/>
          <w:szCs w:val="20"/>
        </w:rPr>
        <w:t xml:space="preserve">– </w:t>
      </w:r>
      <w:r>
        <w:rPr>
          <w:rFonts w:cstheme="minorHAnsi"/>
          <w:sz w:val="20"/>
          <w:szCs w:val="20"/>
        </w:rPr>
        <w:t xml:space="preserve">WIDOK ELEWACJI - </w:t>
      </w:r>
      <w:r>
        <w:rPr>
          <w:rFonts w:cstheme="minorHAnsi"/>
          <w:sz w:val="20"/>
          <w:szCs w:val="20"/>
        </w:rPr>
        <w:t>PÓŁNOC</w:t>
      </w:r>
    </w:p>
    <w:p w:rsidR="003663D7" w:rsidRPr="0092369A" w:rsidRDefault="003663D7" w:rsidP="00D12E0E">
      <w:pPr>
        <w:spacing w:after="0" w:line="240" w:lineRule="auto"/>
        <w:ind w:left="284" w:right="-426"/>
        <w:rPr>
          <w:rFonts w:cstheme="minorHAnsi"/>
          <w:sz w:val="20"/>
          <w:szCs w:val="20"/>
        </w:rPr>
      </w:pPr>
    </w:p>
    <w:p w:rsidR="001E7514" w:rsidRPr="0092369A" w:rsidRDefault="00E018E3" w:rsidP="003879ED">
      <w:pPr>
        <w:ind w:left="284"/>
        <w:jc w:val="center"/>
        <w:rPr>
          <w:sz w:val="28"/>
          <w:szCs w:val="28"/>
        </w:rPr>
      </w:pPr>
      <w:r>
        <w:rPr>
          <w:sz w:val="28"/>
          <w:szCs w:val="28"/>
        </w:rPr>
        <w:br w:type="column"/>
      </w:r>
      <w:r w:rsidR="00E6775D" w:rsidRPr="0092369A">
        <w:rPr>
          <w:sz w:val="28"/>
          <w:szCs w:val="28"/>
        </w:rPr>
        <w:lastRenderedPageBreak/>
        <w:t>SPIS TREŚCI</w:t>
      </w:r>
      <w:r w:rsidR="003C3857" w:rsidRPr="0092369A">
        <w:rPr>
          <w:sz w:val="28"/>
          <w:szCs w:val="28"/>
        </w:rPr>
        <w:fldChar w:fldCharType="begin"/>
      </w:r>
      <w:r w:rsidR="00C0674F" w:rsidRPr="0092369A">
        <w:rPr>
          <w:sz w:val="28"/>
          <w:szCs w:val="28"/>
        </w:rPr>
        <w:instrText xml:space="preserve"> TOC \h \z \t "POZIOM_1;1;POZIOM_2;2;POZIOM_3;3;POZIOM_4;4" </w:instrText>
      </w:r>
      <w:r w:rsidR="003C3857" w:rsidRPr="0092369A">
        <w:rPr>
          <w:sz w:val="28"/>
          <w:szCs w:val="28"/>
        </w:rPr>
        <w:fldChar w:fldCharType="end"/>
      </w:r>
    </w:p>
    <w:sdt>
      <w:sdtPr>
        <w:rPr>
          <w:rFonts w:cstheme="minorBidi"/>
          <w:b w:val="0"/>
          <w:bCs w:val="0"/>
          <w:caps w:val="0"/>
          <w:sz w:val="22"/>
          <w:szCs w:val="22"/>
        </w:rPr>
        <w:id w:val="815230786"/>
        <w:docPartObj>
          <w:docPartGallery w:val="Table of Contents"/>
          <w:docPartUnique/>
        </w:docPartObj>
      </w:sdtPr>
      <w:sdtEndPr/>
      <w:sdtContent>
        <w:p w:rsidR="00E5158C" w:rsidRDefault="003C3857">
          <w:pPr>
            <w:pStyle w:val="Spistreci1"/>
            <w:tabs>
              <w:tab w:val="left" w:pos="440"/>
              <w:tab w:val="right" w:leader="dot" w:pos="9062"/>
            </w:tabs>
            <w:rPr>
              <w:rFonts w:eastAsiaTheme="minorEastAsia" w:cstheme="minorBidi"/>
              <w:b w:val="0"/>
              <w:bCs w:val="0"/>
              <w:caps w:val="0"/>
              <w:noProof/>
              <w:sz w:val="22"/>
              <w:szCs w:val="22"/>
              <w:lang w:eastAsia="pl-PL"/>
            </w:rPr>
          </w:pPr>
          <w:r w:rsidRPr="0092369A">
            <w:rPr>
              <w:rFonts w:eastAsiaTheme="majorEastAsia" w:cstheme="majorBidi"/>
              <w:b w:val="0"/>
              <w:lang w:eastAsia="pl-PL"/>
            </w:rPr>
            <w:fldChar w:fldCharType="begin"/>
          </w:r>
          <w:r w:rsidR="000F08CE" w:rsidRPr="0092369A">
            <w:rPr>
              <w:b w:val="0"/>
            </w:rPr>
            <w:instrText xml:space="preserve"> TOC \o "1-3" \h \z \u </w:instrText>
          </w:r>
          <w:r w:rsidRPr="0092369A">
            <w:rPr>
              <w:rFonts w:eastAsiaTheme="majorEastAsia" w:cstheme="majorBidi"/>
              <w:b w:val="0"/>
              <w:lang w:eastAsia="pl-PL"/>
            </w:rPr>
            <w:fldChar w:fldCharType="separate"/>
          </w:r>
          <w:hyperlink w:anchor="_Toc16490646" w:history="1">
            <w:r w:rsidR="00E5158C" w:rsidRPr="00E81C9E">
              <w:rPr>
                <w:rStyle w:val="Hipercze"/>
                <w:noProof/>
              </w:rPr>
              <w:t>1</w:t>
            </w:r>
            <w:r w:rsidR="00E5158C">
              <w:rPr>
                <w:rFonts w:eastAsiaTheme="minorEastAsia" w:cstheme="minorBidi"/>
                <w:b w:val="0"/>
                <w:bCs w:val="0"/>
                <w:caps w:val="0"/>
                <w:noProof/>
                <w:sz w:val="22"/>
                <w:szCs w:val="22"/>
                <w:lang w:eastAsia="pl-PL"/>
              </w:rPr>
              <w:tab/>
            </w:r>
            <w:r w:rsidR="00E5158C" w:rsidRPr="00E81C9E">
              <w:rPr>
                <w:rStyle w:val="Hipercze"/>
                <w:noProof/>
              </w:rPr>
              <w:t>OPIS OGÓLNY</w:t>
            </w:r>
            <w:r w:rsidR="00E5158C">
              <w:rPr>
                <w:noProof/>
                <w:webHidden/>
              </w:rPr>
              <w:tab/>
            </w:r>
            <w:r w:rsidR="00E5158C">
              <w:rPr>
                <w:noProof/>
                <w:webHidden/>
              </w:rPr>
              <w:fldChar w:fldCharType="begin"/>
            </w:r>
            <w:r w:rsidR="00E5158C">
              <w:rPr>
                <w:noProof/>
                <w:webHidden/>
              </w:rPr>
              <w:instrText xml:space="preserve"> PAGEREF _Toc16490646 \h </w:instrText>
            </w:r>
            <w:r w:rsidR="00E5158C">
              <w:rPr>
                <w:noProof/>
                <w:webHidden/>
              </w:rPr>
            </w:r>
            <w:r w:rsidR="00E5158C">
              <w:rPr>
                <w:noProof/>
                <w:webHidden/>
              </w:rPr>
              <w:fldChar w:fldCharType="separate"/>
            </w:r>
            <w:r w:rsidR="00E5158C">
              <w:rPr>
                <w:noProof/>
                <w:webHidden/>
              </w:rPr>
              <w:t>4</w:t>
            </w:r>
            <w:r w:rsidR="00E5158C">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47" w:history="1">
            <w:r w:rsidR="00E5158C" w:rsidRPr="004E328E">
              <w:rPr>
                <w:rStyle w:val="Hipercze"/>
                <w:noProof/>
              </w:rPr>
              <w:t>1.1</w:t>
            </w:r>
            <w:r w:rsidR="00E5158C" w:rsidRPr="004E328E">
              <w:rPr>
                <w:rFonts w:eastAsiaTheme="minorEastAsia" w:cstheme="minorBidi"/>
                <w:smallCaps w:val="0"/>
                <w:noProof/>
                <w:sz w:val="22"/>
                <w:szCs w:val="22"/>
                <w:lang w:eastAsia="pl-PL"/>
              </w:rPr>
              <w:tab/>
            </w:r>
            <w:r w:rsidR="00E5158C" w:rsidRPr="004E328E">
              <w:rPr>
                <w:rStyle w:val="Hipercze"/>
                <w:noProof/>
              </w:rPr>
              <w:t>INWESTOR</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_Toc16490647 \h </w:instrText>
            </w:r>
            <w:r w:rsidR="00E5158C" w:rsidRPr="004E328E">
              <w:rPr>
                <w:noProof/>
                <w:webHidden/>
              </w:rPr>
            </w:r>
            <w:r w:rsidR="00E5158C" w:rsidRPr="004E328E">
              <w:rPr>
                <w:noProof/>
                <w:webHidden/>
              </w:rPr>
              <w:fldChar w:fldCharType="separate"/>
            </w:r>
            <w:r w:rsidR="00E5158C" w:rsidRPr="004E328E">
              <w:rPr>
                <w:noProof/>
                <w:webHidden/>
              </w:rPr>
              <w:t>4</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48" w:history="1">
            <w:r w:rsidR="00E5158C" w:rsidRPr="004E328E">
              <w:rPr>
                <w:rStyle w:val="Hipercze"/>
                <w:noProof/>
              </w:rPr>
              <w:t>1.2</w:t>
            </w:r>
            <w:r w:rsidR="00E5158C" w:rsidRPr="004E328E">
              <w:rPr>
                <w:rFonts w:eastAsiaTheme="minorEastAsia" w:cstheme="minorBidi"/>
                <w:smallCaps w:val="0"/>
                <w:noProof/>
                <w:sz w:val="22"/>
                <w:szCs w:val="22"/>
                <w:lang w:eastAsia="pl-PL"/>
              </w:rPr>
              <w:tab/>
            </w:r>
            <w:r w:rsidR="00E5158C" w:rsidRPr="004E328E">
              <w:rPr>
                <w:rStyle w:val="Hipercze"/>
                <w:noProof/>
              </w:rPr>
              <w:t>OBIEKT</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_Toc16490648 \h </w:instrText>
            </w:r>
            <w:r w:rsidR="00E5158C" w:rsidRPr="004E328E">
              <w:rPr>
                <w:noProof/>
                <w:webHidden/>
              </w:rPr>
            </w:r>
            <w:r w:rsidR="00E5158C" w:rsidRPr="004E328E">
              <w:rPr>
                <w:noProof/>
                <w:webHidden/>
              </w:rPr>
              <w:fldChar w:fldCharType="separate"/>
            </w:r>
            <w:r w:rsidR="00E5158C" w:rsidRPr="004E328E">
              <w:rPr>
                <w:noProof/>
                <w:webHidden/>
              </w:rPr>
              <w:t>4</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49" w:history="1">
            <w:r w:rsidR="00E5158C" w:rsidRPr="004E328E">
              <w:rPr>
                <w:rStyle w:val="Hipercze"/>
                <w:noProof/>
              </w:rPr>
              <w:t>1.3</w:t>
            </w:r>
            <w:r w:rsidR="00E5158C" w:rsidRPr="004E328E">
              <w:rPr>
                <w:rFonts w:eastAsiaTheme="minorEastAsia" w:cstheme="minorBidi"/>
                <w:smallCaps w:val="0"/>
                <w:noProof/>
                <w:sz w:val="22"/>
                <w:szCs w:val="22"/>
                <w:lang w:eastAsia="pl-PL"/>
              </w:rPr>
              <w:tab/>
            </w:r>
            <w:r w:rsidR="00E5158C" w:rsidRPr="004E328E">
              <w:rPr>
                <w:rStyle w:val="Hipercze"/>
                <w:noProof/>
              </w:rPr>
              <w:t>ADRES INWESTYCJI</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_Toc16490649 \h </w:instrText>
            </w:r>
            <w:r w:rsidR="00E5158C" w:rsidRPr="004E328E">
              <w:rPr>
                <w:noProof/>
                <w:webHidden/>
              </w:rPr>
            </w:r>
            <w:r w:rsidR="00E5158C" w:rsidRPr="004E328E">
              <w:rPr>
                <w:noProof/>
                <w:webHidden/>
              </w:rPr>
              <w:fldChar w:fldCharType="separate"/>
            </w:r>
            <w:r w:rsidR="00E5158C" w:rsidRPr="004E328E">
              <w:rPr>
                <w:noProof/>
                <w:webHidden/>
              </w:rPr>
              <w:t>4</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0" w:history="1">
            <w:r w:rsidR="00E5158C" w:rsidRPr="004E328E">
              <w:rPr>
                <w:rStyle w:val="Hipercze"/>
                <w:noProof/>
              </w:rPr>
              <w:t>1.4</w:t>
            </w:r>
            <w:r w:rsidR="00E5158C" w:rsidRPr="004E328E">
              <w:rPr>
                <w:rFonts w:eastAsiaTheme="minorEastAsia" w:cstheme="minorBidi"/>
                <w:smallCaps w:val="0"/>
                <w:noProof/>
                <w:sz w:val="22"/>
                <w:szCs w:val="22"/>
                <w:lang w:eastAsia="pl-PL"/>
              </w:rPr>
              <w:tab/>
            </w:r>
            <w:r w:rsidR="00E5158C" w:rsidRPr="004E328E">
              <w:rPr>
                <w:rStyle w:val="Hipercze"/>
                <w:noProof/>
              </w:rPr>
              <w:t>BIURO PROJEKTOWE</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_Toc16490650 \h </w:instrText>
            </w:r>
            <w:r w:rsidR="00E5158C" w:rsidRPr="004E328E">
              <w:rPr>
                <w:noProof/>
                <w:webHidden/>
              </w:rPr>
            </w:r>
            <w:r w:rsidR="00E5158C" w:rsidRPr="004E328E">
              <w:rPr>
                <w:noProof/>
                <w:webHidden/>
              </w:rPr>
              <w:fldChar w:fldCharType="separate"/>
            </w:r>
            <w:r w:rsidR="00E5158C" w:rsidRPr="004E328E">
              <w:rPr>
                <w:noProof/>
                <w:webHidden/>
              </w:rPr>
              <w:t>4</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1" w:history="1">
            <w:r w:rsidR="00E5158C" w:rsidRPr="004E328E">
              <w:rPr>
                <w:rStyle w:val="Hipercze"/>
                <w:noProof/>
              </w:rPr>
              <w:t>1.5</w:t>
            </w:r>
            <w:r w:rsidR="00E5158C" w:rsidRPr="004E328E">
              <w:rPr>
                <w:rFonts w:eastAsiaTheme="minorEastAsia" w:cstheme="minorBidi"/>
                <w:smallCaps w:val="0"/>
                <w:noProof/>
                <w:sz w:val="22"/>
                <w:szCs w:val="22"/>
                <w:lang w:eastAsia="pl-PL"/>
              </w:rPr>
              <w:tab/>
            </w:r>
            <w:r w:rsidR="00E5158C" w:rsidRPr="004E328E">
              <w:rPr>
                <w:rStyle w:val="Hipercze"/>
                <w:noProof/>
              </w:rPr>
              <w:t>PRZEDMIOT OPRACOWANIA</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_Toc16490651 \h </w:instrText>
            </w:r>
            <w:r w:rsidR="00E5158C" w:rsidRPr="004E328E">
              <w:rPr>
                <w:noProof/>
                <w:webHidden/>
              </w:rPr>
            </w:r>
            <w:r w:rsidR="00E5158C" w:rsidRPr="004E328E">
              <w:rPr>
                <w:noProof/>
                <w:webHidden/>
              </w:rPr>
              <w:fldChar w:fldCharType="separate"/>
            </w:r>
            <w:r w:rsidR="00E5158C" w:rsidRPr="004E328E">
              <w:rPr>
                <w:noProof/>
                <w:webHidden/>
              </w:rPr>
              <w:t>4</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2" w:history="1">
            <w:r w:rsidR="00E5158C" w:rsidRPr="004E328E">
              <w:rPr>
                <w:rStyle w:val="Hipercze"/>
                <w:noProof/>
              </w:rPr>
              <w:t>1.6</w:t>
            </w:r>
            <w:r w:rsidR="00E5158C" w:rsidRPr="004E328E">
              <w:rPr>
                <w:rFonts w:eastAsiaTheme="minorEastAsia" w:cstheme="minorBidi"/>
                <w:smallCaps w:val="0"/>
                <w:noProof/>
                <w:sz w:val="22"/>
                <w:szCs w:val="22"/>
                <w:lang w:eastAsia="pl-PL"/>
              </w:rPr>
              <w:tab/>
            </w:r>
            <w:r w:rsidR="00E5158C" w:rsidRPr="004E328E">
              <w:rPr>
                <w:rStyle w:val="Hipercze"/>
                <w:noProof/>
              </w:rPr>
              <w:t>GWARANCJA</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_Toc16490652 \h </w:instrText>
            </w:r>
            <w:r w:rsidR="00E5158C" w:rsidRPr="004E328E">
              <w:rPr>
                <w:noProof/>
                <w:webHidden/>
              </w:rPr>
            </w:r>
            <w:r w:rsidR="00E5158C" w:rsidRPr="004E328E">
              <w:rPr>
                <w:noProof/>
                <w:webHidden/>
              </w:rPr>
              <w:fldChar w:fldCharType="separate"/>
            </w:r>
            <w:r w:rsidR="00E5158C" w:rsidRPr="004E328E">
              <w:rPr>
                <w:noProof/>
                <w:webHidden/>
              </w:rPr>
              <w:t>4</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3" w:history="1">
            <w:r w:rsidR="00E5158C" w:rsidRPr="004E328E">
              <w:rPr>
                <w:rStyle w:val="Hipercze"/>
                <w:noProof/>
              </w:rPr>
              <w:t>1.7</w:t>
            </w:r>
            <w:r w:rsidR="00E5158C" w:rsidRPr="004E328E">
              <w:rPr>
                <w:rFonts w:eastAsiaTheme="minorEastAsia" w:cstheme="minorBidi"/>
                <w:smallCaps w:val="0"/>
                <w:noProof/>
                <w:sz w:val="22"/>
                <w:szCs w:val="22"/>
                <w:lang w:eastAsia="pl-PL"/>
              </w:rPr>
              <w:tab/>
            </w:r>
            <w:r w:rsidR="00E5158C" w:rsidRPr="004E328E">
              <w:rPr>
                <w:rStyle w:val="Hipercze"/>
                <w:noProof/>
              </w:rPr>
              <w:t>WARUNKI OGÓLNE</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_Toc16490653 \h </w:instrText>
            </w:r>
            <w:r w:rsidR="00E5158C" w:rsidRPr="004E328E">
              <w:rPr>
                <w:noProof/>
                <w:webHidden/>
              </w:rPr>
            </w:r>
            <w:r w:rsidR="00E5158C" w:rsidRPr="004E328E">
              <w:rPr>
                <w:noProof/>
                <w:webHidden/>
              </w:rPr>
              <w:fldChar w:fldCharType="separate"/>
            </w:r>
            <w:r w:rsidR="00E5158C" w:rsidRPr="004E328E">
              <w:rPr>
                <w:noProof/>
                <w:webHidden/>
              </w:rPr>
              <w:t>4</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4" w:history="1">
            <w:r w:rsidR="00E5158C" w:rsidRPr="004E328E">
              <w:rPr>
                <w:rStyle w:val="Hipercze"/>
                <w:noProof/>
              </w:rPr>
              <w:t>1.8</w:t>
            </w:r>
            <w:r w:rsidR="00E5158C" w:rsidRPr="004E328E">
              <w:rPr>
                <w:rFonts w:eastAsiaTheme="minorEastAsia" w:cstheme="minorBidi"/>
                <w:smallCaps w:val="0"/>
                <w:noProof/>
                <w:sz w:val="22"/>
                <w:szCs w:val="22"/>
                <w:lang w:eastAsia="pl-PL"/>
              </w:rPr>
              <w:tab/>
            </w:r>
            <w:r w:rsidR="00E5158C" w:rsidRPr="004E328E">
              <w:rPr>
                <w:rStyle w:val="Hipercze"/>
                <w:noProof/>
              </w:rPr>
              <w:t>MATERIAŁY</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_Toc16490654 \h </w:instrText>
            </w:r>
            <w:r w:rsidR="00E5158C" w:rsidRPr="004E328E">
              <w:rPr>
                <w:noProof/>
                <w:webHidden/>
              </w:rPr>
            </w:r>
            <w:r w:rsidR="00E5158C" w:rsidRPr="004E328E">
              <w:rPr>
                <w:noProof/>
                <w:webHidden/>
              </w:rPr>
              <w:fldChar w:fldCharType="separate"/>
            </w:r>
            <w:r w:rsidR="00E5158C" w:rsidRPr="004E328E">
              <w:rPr>
                <w:noProof/>
                <w:webHidden/>
              </w:rPr>
              <w:t>5</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5" w:history="1">
            <w:r w:rsidR="00E5158C" w:rsidRPr="004E328E">
              <w:rPr>
                <w:rStyle w:val="Hipercze"/>
                <w:noProof/>
              </w:rPr>
              <w:t>1.9</w:t>
            </w:r>
            <w:r w:rsidR="00E5158C" w:rsidRPr="004E328E">
              <w:rPr>
                <w:rFonts w:eastAsiaTheme="minorEastAsia" w:cstheme="minorBidi"/>
                <w:smallCaps w:val="0"/>
                <w:noProof/>
                <w:sz w:val="22"/>
                <w:szCs w:val="22"/>
                <w:lang w:eastAsia="pl-PL"/>
              </w:rPr>
              <w:tab/>
            </w:r>
            <w:r w:rsidR="00E5158C" w:rsidRPr="004E328E">
              <w:rPr>
                <w:rStyle w:val="Hipercze"/>
                <w:noProof/>
              </w:rPr>
              <w:t>PODSTAWA</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_Toc16490655 \h </w:instrText>
            </w:r>
            <w:r w:rsidR="00E5158C" w:rsidRPr="004E328E">
              <w:rPr>
                <w:noProof/>
                <w:webHidden/>
              </w:rPr>
            </w:r>
            <w:r w:rsidR="00E5158C" w:rsidRPr="004E328E">
              <w:rPr>
                <w:noProof/>
                <w:webHidden/>
              </w:rPr>
              <w:fldChar w:fldCharType="separate"/>
            </w:r>
            <w:r w:rsidR="00E5158C" w:rsidRPr="004E328E">
              <w:rPr>
                <w:noProof/>
                <w:webHidden/>
              </w:rPr>
              <w:t>5</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6" w:history="1">
            <w:r w:rsidR="00E5158C" w:rsidRPr="004E328E">
              <w:rPr>
                <w:rStyle w:val="Hipercze"/>
                <w:noProof/>
              </w:rPr>
              <w:t>1.10</w:t>
            </w:r>
            <w:r w:rsidR="00E5158C" w:rsidRPr="004E328E">
              <w:rPr>
                <w:rFonts w:eastAsiaTheme="minorEastAsia" w:cstheme="minorBidi"/>
                <w:smallCaps w:val="0"/>
                <w:noProof/>
                <w:sz w:val="22"/>
                <w:szCs w:val="22"/>
                <w:lang w:eastAsia="pl-PL"/>
              </w:rPr>
              <w:tab/>
            </w:r>
            <w:r w:rsidR="00E5158C" w:rsidRPr="004E328E">
              <w:rPr>
                <w:rStyle w:val="Hipercze"/>
                <w:noProof/>
              </w:rPr>
              <w:t>WYKONAWSTWO ROBÓT</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_Toc16490656 \h </w:instrText>
            </w:r>
            <w:r w:rsidR="00E5158C" w:rsidRPr="004E328E">
              <w:rPr>
                <w:noProof/>
                <w:webHidden/>
              </w:rPr>
            </w:r>
            <w:r w:rsidR="00E5158C" w:rsidRPr="004E328E">
              <w:rPr>
                <w:noProof/>
                <w:webHidden/>
              </w:rPr>
              <w:fldChar w:fldCharType="separate"/>
            </w:r>
            <w:r w:rsidR="00E5158C" w:rsidRPr="004E328E">
              <w:rPr>
                <w:noProof/>
                <w:webHidden/>
              </w:rPr>
              <w:t>5</w:t>
            </w:r>
            <w:r w:rsidR="00E5158C" w:rsidRPr="004E328E">
              <w:rPr>
                <w:noProof/>
                <w:webHidden/>
              </w:rPr>
              <w:fldChar w:fldCharType="end"/>
            </w:r>
          </w:hyperlink>
        </w:p>
        <w:p w:rsidR="00E5158C" w:rsidRPr="004E328E" w:rsidRDefault="006A1B1A">
          <w:pPr>
            <w:pStyle w:val="Spistreci1"/>
            <w:tabs>
              <w:tab w:val="left" w:pos="440"/>
              <w:tab w:val="right" w:leader="dot" w:pos="9062"/>
            </w:tabs>
            <w:rPr>
              <w:rFonts w:eastAsiaTheme="minorEastAsia" w:cstheme="minorBidi"/>
              <w:b w:val="0"/>
              <w:bCs w:val="0"/>
              <w:caps w:val="0"/>
              <w:noProof/>
              <w:sz w:val="22"/>
              <w:szCs w:val="22"/>
              <w:lang w:eastAsia="pl-PL"/>
            </w:rPr>
          </w:pPr>
          <w:hyperlink w:anchor="_Toc16490657" w:history="1">
            <w:r w:rsidR="00E5158C" w:rsidRPr="004E328E">
              <w:rPr>
                <w:rStyle w:val="Hipercze"/>
                <w:noProof/>
              </w:rPr>
              <w:t>2</w:t>
            </w:r>
            <w:r w:rsidR="00E5158C" w:rsidRPr="004E328E">
              <w:rPr>
                <w:rFonts w:eastAsiaTheme="minorEastAsia" w:cstheme="minorBidi"/>
                <w:b w:val="0"/>
                <w:bCs w:val="0"/>
                <w:caps w:val="0"/>
                <w:noProof/>
                <w:sz w:val="22"/>
                <w:szCs w:val="22"/>
                <w:lang w:eastAsia="pl-PL"/>
              </w:rPr>
              <w:tab/>
            </w:r>
            <w:r w:rsidR="00E5158C" w:rsidRPr="004E328E">
              <w:rPr>
                <w:rStyle w:val="Hipercze"/>
                <w:noProof/>
              </w:rPr>
              <w:t>OPIS TECHNICZNY</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_Toc16490657 \h </w:instrText>
            </w:r>
            <w:r w:rsidR="00E5158C" w:rsidRPr="004E328E">
              <w:rPr>
                <w:noProof/>
                <w:webHidden/>
              </w:rPr>
            </w:r>
            <w:r w:rsidR="00E5158C" w:rsidRPr="004E328E">
              <w:rPr>
                <w:noProof/>
                <w:webHidden/>
              </w:rPr>
              <w:fldChar w:fldCharType="separate"/>
            </w:r>
            <w:r w:rsidR="00E5158C" w:rsidRPr="004E328E">
              <w:rPr>
                <w:noProof/>
                <w:webHidden/>
              </w:rPr>
              <w:t>6</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8" w:history="1">
            <w:r w:rsidR="00E5158C" w:rsidRPr="004E328E">
              <w:rPr>
                <w:rStyle w:val="Hipercze"/>
                <w:noProof/>
              </w:rPr>
              <w:t>2.1</w:t>
            </w:r>
            <w:r w:rsidR="00E5158C" w:rsidRPr="004E328E">
              <w:rPr>
                <w:rFonts w:eastAsiaTheme="minorEastAsia" w:cstheme="minorBidi"/>
                <w:smallCaps w:val="0"/>
                <w:noProof/>
                <w:sz w:val="22"/>
                <w:szCs w:val="22"/>
                <w:lang w:eastAsia="pl-PL"/>
              </w:rPr>
              <w:tab/>
            </w:r>
            <w:r w:rsidR="00E5158C" w:rsidRPr="004E328E">
              <w:rPr>
                <w:rStyle w:val="Hipercze"/>
                <w:noProof/>
              </w:rPr>
              <w:t>ISTNIEJĄCA INSTALACJA ELEKTRYCZNA</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_Toc16490658 \h </w:instrText>
            </w:r>
            <w:r w:rsidR="00E5158C" w:rsidRPr="004E328E">
              <w:rPr>
                <w:noProof/>
                <w:webHidden/>
              </w:rPr>
            </w:r>
            <w:r w:rsidR="00E5158C" w:rsidRPr="004E328E">
              <w:rPr>
                <w:noProof/>
                <w:webHidden/>
              </w:rPr>
              <w:fldChar w:fldCharType="separate"/>
            </w:r>
            <w:r w:rsidR="00E5158C" w:rsidRPr="004E328E">
              <w:rPr>
                <w:noProof/>
                <w:webHidden/>
              </w:rPr>
              <w:t>6</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59" w:history="1">
            <w:r w:rsidR="00E5158C" w:rsidRPr="004E328E">
              <w:rPr>
                <w:rStyle w:val="Hipercze"/>
                <w:noProof/>
              </w:rPr>
              <w:t>2.2</w:t>
            </w:r>
            <w:r w:rsidR="00E5158C" w:rsidRPr="004E328E">
              <w:rPr>
                <w:rFonts w:eastAsiaTheme="minorEastAsia" w:cstheme="minorBidi"/>
                <w:smallCaps w:val="0"/>
                <w:noProof/>
                <w:sz w:val="22"/>
                <w:szCs w:val="22"/>
                <w:lang w:eastAsia="pl-PL"/>
              </w:rPr>
              <w:tab/>
            </w:r>
            <w:r w:rsidR="00E5158C" w:rsidRPr="004E328E">
              <w:rPr>
                <w:rStyle w:val="Hipercze"/>
                <w:noProof/>
              </w:rPr>
              <w:t>ZASILANIE BUDYNKU</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_Toc16490659 \h </w:instrText>
            </w:r>
            <w:r w:rsidR="00E5158C" w:rsidRPr="004E328E">
              <w:rPr>
                <w:noProof/>
                <w:webHidden/>
              </w:rPr>
            </w:r>
            <w:r w:rsidR="00E5158C" w:rsidRPr="004E328E">
              <w:rPr>
                <w:noProof/>
                <w:webHidden/>
              </w:rPr>
              <w:fldChar w:fldCharType="separate"/>
            </w:r>
            <w:r w:rsidR="00E5158C" w:rsidRPr="004E328E">
              <w:rPr>
                <w:noProof/>
                <w:webHidden/>
              </w:rPr>
              <w:t>6</w:t>
            </w:r>
            <w:r w:rsidR="00E5158C" w:rsidRPr="004E328E">
              <w:rPr>
                <w:noProof/>
                <w:webHidden/>
              </w:rPr>
              <w:fldChar w:fldCharType="end"/>
            </w:r>
          </w:hyperlink>
        </w:p>
        <w:p w:rsidR="00E5158C" w:rsidRPr="004E328E" w:rsidRDefault="006A1B1A">
          <w:pPr>
            <w:pStyle w:val="Spistreci3"/>
            <w:tabs>
              <w:tab w:val="left" w:pos="1100"/>
              <w:tab w:val="right" w:leader="dot" w:pos="9062"/>
            </w:tabs>
            <w:rPr>
              <w:rFonts w:eastAsiaTheme="minorEastAsia" w:cstheme="minorBidi"/>
              <w:i w:val="0"/>
              <w:iCs w:val="0"/>
              <w:noProof/>
              <w:sz w:val="22"/>
              <w:szCs w:val="22"/>
              <w:lang w:eastAsia="pl-PL"/>
            </w:rPr>
          </w:pPr>
          <w:hyperlink w:anchor="_Toc16490660" w:history="1">
            <w:r w:rsidR="00E5158C" w:rsidRPr="004E328E">
              <w:rPr>
                <w:rStyle w:val="Hipercze"/>
                <w:i w:val="0"/>
                <w:iCs w:val="0"/>
                <w:noProof/>
              </w:rPr>
              <w:t>2.2.1</w:t>
            </w:r>
            <w:r w:rsidR="00E5158C" w:rsidRPr="004E328E">
              <w:rPr>
                <w:rFonts w:eastAsiaTheme="minorEastAsia" w:cstheme="minorBidi"/>
                <w:i w:val="0"/>
                <w:iCs w:val="0"/>
                <w:noProof/>
                <w:sz w:val="22"/>
                <w:szCs w:val="22"/>
                <w:lang w:eastAsia="pl-PL"/>
              </w:rPr>
              <w:tab/>
            </w:r>
            <w:r w:rsidR="00E5158C" w:rsidRPr="004E328E">
              <w:rPr>
                <w:rStyle w:val="Hipercze"/>
                <w:i w:val="0"/>
                <w:iCs w:val="0"/>
                <w:noProof/>
              </w:rPr>
              <w:t>ZASILANIE W ENERGIĘ ELEKTRYCZNĄ</w:t>
            </w:r>
            <w:r w:rsidR="00E5158C" w:rsidRPr="004E328E">
              <w:rPr>
                <w:i w:val="0"/>
                <w:iCs w:val="0"/>
                <w:noProof/>
                <w:webHidden/>
              </w:rPr>
              <w:tab/>
            </w:r>
            <w:r w:rsidR="00E5158C" w:rsidRPr="004E328E">
              <w:rPr>
                <w:i w:val="0"/>
                <w:iCs w:val="0"/>
                <w:noProof/>
                <w:webHidden/>
              </w:rPr>
              <w:fldChar w:fldCharType="begin"/>
            </w:r>
            <w:r w:rsidR="00E5158C" w:rsidRPr="004E328E">
              <w:rPr>
                <w:i w:val="0"/>
                <w:iCs w:val="0"/>
                <w:noProof/>
                <w:webHidden/>
              </w:rPr>
              <w:instrText xml:space="preserve"> PAGEREF _Toc16490660 \h </w:instrText>
            </w:r>
            <w:r w:rsidR="00E5158C" w:rsidRPr="004E328E">
              <w:rPr>
                <w:i w:val="0"/>
                <w:iCs w:val="0"/>
                <w:noProof/>
                <w:webHidden/>
              </w:rPr>
            </w:r>
            <w:r w:rsidR="00E5158C" w:rsidRPr="004E328E">
              <w:rPr>
                <w:i w:val="0"/>
                <w:iCs w:val="0"/>
                <w:noProof/>
                <w:webHidden/>
              </w:rPr>
              <w:fldChar w:fldCharType="separate"/>
            </w:r>
            <w:r w:rsidR="00E5158C" w:rsidRPr="004E328E">
              <w:rPr>
                <w:i w:val="0"/>
                <w:iCs w:val="0"/>
                <w:noProof/>
                <w:webHidden/>
              </w:rPr>
              <w:t>6</w:t>
            </w:r>
            <w:r w:rsidR="00E5158C" w:rsidRPr="004E328E">
              <w:rPr>
                <w:i w:val="0"/>
                <w:iCs w:val="0"/>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61" w:history="1">
            <w:r w:rsidR="00E5158C" w:rsidRPr="004E328E">
              <w:rPr>
                <w:rStyle w:val="Hipercze"/>
                <w:noProof/>
              </w:rPr>
              <w:t>2.3</w:t>
            </w:r>
            <w:r w:rsidR="00E5158C" w:rsidRPr="004E328E">
              <w:rPr>
                <w:rFonts w:eastAsiaTheme="minorEastAsia" w:cstheme="minorBidi"/>
                <w:smallCaps w:val="0"/>
                <w:noProof/>
                <w:sz w:val="22"/>
                <w:szCs w:val="22"/>
                <w:lang w:eastAsia="pl-PL"/>
              </w:rPr>
              <w:tab/>
            </w:r>
            <w:r w:rsidR="00E5158C" w:rsidRPr="004E328E">
              <w:rPr>
                <w:rStyle w:val="Hipercze"/>
                <w:noProof/>
              </w:rPr>
              <w:t>INSTALACJA OŚWIETLENIOWA</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_Toc16490661 \h </w:instrText>
            </w:r>
            <w:r w:rsidR="00E5158C" w:rsidRPr="004E328E">
              <w:rPr>
                <w:noProof/>
                <w:webHidden/>
              </w:rPr>
            </w:r>
            <w:r w:rsidR="00E5158C" w:rsidRPr="004E328E">
              <w:rPr>
                <w:noProof/>
                <w:webHidden/>
              </w:rPr>
              <w:fldChar w:fldCharType="separate"/>
            </w:r>
            <w:r w:rsidR="00E5158C" w:rsidRPr="004E328E">
              <w:rPr>
                <w:noProof/>
                <w:webHidden/>
              </w:rPr>
              <w:t>6</w:t>
            </w:r>
            <w:r w:rsidR="00E5158C" w:rsidRPr="004E328E">
              <w:rPr>
                <w:noProof/>
                <w:webHidden/>
              </w:rPr>
              <w:fldChar w:fldCharType="end"/>
            </w:r>
          </w:hyperlink>
        </w:p>
        <w:p w:rsidR="00E5158C" w:rsidRPr="004E328E" w:rsidRDefault="006A1B1A">
          <w:pPr>
            <w:pStyle w:val="Spistreci3"/>
            <w:tabs>
              <w:tab w:val="left" w:pos="1100"/>
              <w:tab w:val="right" w:leader="dot" w:pos="9062"/>
            </w:tabs>
            <w:rPr>
              <w:rFonts w:eastAsiaTheme="minorEastAsia" w:cstheme="minorBidi"/>
              <w:i w:val="0"/>
              <w:iCs w:val="0"/>
              <w:noProof/>
              <w:sz w:val="22"/>
              <w:szCs w:val="22"/>
              <w:lang w:eastAsia="pl-PL"/>
            </w:rPr>
          </w:pPr>
          <w:hyperlink w:anchor="_Toc16490662" w:history="1">
            <w:r w:rsidR="00E5158C" w:rsidRPr="004E328E">
              <w:rPr>
                <w:rStyle w:val="Hipercze"/>
                <w:i w:val="0"/>
                <w:iCs w:val="0"/>
                <w:noProof/>
              </w:rPr>
              <w:t>2.3.1</w:t>
            </w:r>
            <w:r w:rsidR="00E5158C" w:rsidRPr="004E328E">
              <w:rPr>
                <w:rFonts w:eastAsiaTheme="minorEastAsia" w:cstheme="minorBidi"/>
                <w:i w:val="0"/>
                <w:iCs w:val="0"/>
                <w:noProof/>
                <w:sz w:val="22"/>
                <w:szCs w:val="22"/>
                <w:lang w:eastAsia="pl-PL"/>
              </w:rPr>
              <w:tab/>
            </w:r>
            <w:r w:rsidR="00E5158C" w:rsidRPr="004E328E">
              <w:rPr>
                <w:rStyle w:val="Hipercze"/>
                <w:i w:val="0"/>
                <w:iCs w:val="0"/>
                <w:noProof/>
              </w:rPr>
              <w:t>OŚWIETLENIE ILUMINACYJNE</w:t>
            </w:r>
            <w:r w:rsidR="00E5158C" w:rsidRPr="004E328E">
              <w:rPr>
                <w:i w:val="0"/>
                <w:iCs w:val="0"/>
                <w:noProof/>
                <w:webHidden/>
              </w:rPr>
              <w:tab/>
            </w:r>
            <w:r w:rsidR="00E5158C" w:rsidRPr="004E328E">
              <w:rPr>
                <w:i w:val="0"/>
                <w:iCs w:val="0"/>
                <w:noProof/>
                <w:webHidden/>
              </w:rPr>
              <w:fldChar w:fldCharType="begin"/>
            </w:r>
            <w:r w:rsidR="00E5158C" w:rsidRPr="004E328E">
              <w:rPr>
                <w:i w:val="0"/>
                <w:iCs w:val="0"/>
                <w:noProof/>
                <w:webHidden/>
              </w:rPr>
              <w:instrText xml:space="preserve"> PAGEREF _Toc16490662 \h </w:instrText>
            </w:r>
            <w:r w:rsidR="00E5158C" w:rsidRPr="004E328E">
              <w:rPr>
                <w:i w:val="0"/>
                <w:iCs w:val="0"/>
                <w:noProof/>
                <w:webHidden/>
              </w:rPr>
            </w:r>
            <w:r w:rsidR="00E5158C" w:rsidRPr="004E328E">
              <w:rPr>
                <w:i w:val="0"/>
                <w:iCs w:val="0"/>
                <w:noProof/>
                <w:webHidden/>
              </w:rPr>
              <w:fldChar w:fldCharType="separate"/>
            </w:r>
            <w:r w:rsidR="00E5158C" w:rsidRPr="004E328E">
              <w:rPr>
                <w:i w:val="0"/>
                <w:iCs w:val="0"/>
                <w:noProof/>
                <w:webHidden/>
              </w:rPr>
              <w:t>6</w:t>
            </w:r>
            <w:r w:rsidR="00E5158C" w:rsidRPr="004E328E">
              <w:rPr>
                <w:i w:val="0"/>
                <w:iCs w:val="0"/>
                <w:noProof/>
                <w:webHidden/>
              </w:rPr>
              <w:fldChar w:fldCharType="end"/>
            </w:r>
          </w:hyperlink>
        </w:p>
        <w:p w:rsidR="00E5158C" w:rsidRPr="004E328E" w:rsidRDefault="006A1B1A">
          <w:pPr>
            <w:pStyle w:val="Spistreci3"/>
            <w:tabs>
              <w:tab w:val="left" w:pos="1100"/>
              <w:tab w:val="right" w:leader="dot" w:pos="9062"/>
            </w:tabs>
            <w:rPr>
              <w:rFonts w:eastAsiaTheme="minorEastAsia" w:cstheme="minorBidi"/>
              <w:i w:val="0"/>
              <w:iCs w:val="0"/>
              <w:noProof/>
              <w:sz w:val="22"/>
              <w:szCs w:val="22"/>
              <w:lang w:eastAsia="pl-PL"/>
            </w:rPr>
          </w:pPr>
          <w:hyperlink w:anchor="_Toc16490663" w:history="1">
            <w:r w:rsidR="00E5158C" w:rsidRPr="004E328E">
              <w:rPr>
                <w:rStyle w:val="Hipercze"/>
                <w:i w:val="0"/>
                <w:iCs w:val="0"/>
                <w:noProof/>
              </w:rPr>
              <w:t>2.3.2</w:t>
            </w:r>
            <w:r w:rsidR="00E5158C" w:rsidRPr="004E328E">
              <w:rPr>
                <w:rFonts w:eastAsiaTheme="minorEastAsia" w:cstheme="minorBidi"/>
                <w:i w:val="0"/>
                <w:iCs w:val="0"/>
                <w:noProof/>
                <w:sz w:val="22"/>
                <w:szCs w:val="22"/>
                <w:lang w:eastAsia="pl-PL"/>
              </w:rPr>
              <w:tab/>
            </w:r>
            <w:r w:rsidR="00E5158C" w:rsidRPr="004E328E">
              <w:rPr>
                <w:rStyle w:val="Hipercze"/>
                <w:i w:val="0"/>
                <w:iCs w:val="0"/>
                <w:noProof/>
              </w:rPr>
              <w:t>SŁUPY OŚWIETLENIOWE</w:t>
            </w:r>
            <w:r w:rsidR="00E5158C" w:rsidRPr="004E328E">
              <w:rPr>
                <w:i w:val="0"/>
                <w:iCs w:val="0"/>
                <w:noProof/>
                <w:webHidden/>
              </w:rPr>
              <w:tab/>
            </w:r>
            <w:r w:rsidR="00E5158C" w:rsidRPr="004E328E">
              <w:rPr>
                <w:i w:val="0"/>
                <w:iCs w:val="0"/>
                <w:noProof/>
                <w:webHidden/>
              </w:rPr>
              <w:fldChar w:fldCharType="begin"/>
            </w:r>
            <w:r w:rsidR="00E5158C" w:rsidRPr="004E328E">
              <w:rPr>
                <w:i w:val="0"/>
                <w:iCs w:val="0"/>
                <w:noProof/>
                <w:webHidden/>
              </w:rPr>
              <w:instrText xml:space="preserve"> PAGEREF _Toc16490663 \h </w:instrText>
            </w:r>
            <w:r w:rsidR="00E5158C" w:rsidRPr="004E328E">
              <w:rPr>
                <w:i w:val="0"/>
                <w:iCs w:val="0"/>
                <w:noProof/>
                <w:webHidden/>
              </w:rPr>
            </w:r>
            <w:r w:rsidR="00E5158C" w:rsidRPr="004E328E">
              <w:rPr>
                <w:i w:val="0"/>
                <w:iCs w:val="0"/>
                <w:noProof/>
                <w:webHidden/>
              </w:rPr>
              <w:fldChar w:fldCharType="separate"/>
            </w:r>
            <w:r w:rsidR="00E5158C" w:rsidRPr="004E328E">
              <w:rPr>
                <w:i w:val="0"/>
                <w:iCs w:val="0"/>
                <w:noProof/>
                <w:webHidden/>
              </w:rPr>
              <w:t>6</w:t>
            </w:r>
            <w:r w:rsidR="00E5158C" w:rsidRPr="004E328E">
              <w:rPr>
                <w:i w:val="0"/>
                <w:iCs w:val="0"/>
                <w:noProof/>
                <w:webHidden/>
              </w:rPr>
              <w:fldChar w:fldCharType="end"/>
            </w:r>
          </w:hyperlink>
        </w:p>
        <w:p w:rsidR="00E5158C" w:rsidRPr="004E328E" w:rsidRDefault="006A1B1A">
          <w:pPr>
            <w:pStyle w:val="Spistreci3"/>
            <w:tabs>
              <w:tab w:val="left" w:pos="1100"/>
              <w:tab w:val="right" w:leader="dot" w:pos="9062"/>
            </w:tabs>
            <w:rPr>
              <w:rFonts w:eastAsiaTheme="minorEastAsia" w:cstheme="minorBidi"/>
              <w:i w:val="0"/>
              <w:iCs w:val="0"/>
              <w:noProof/>
              <w:sz w:val="22"/>
              <w:szCs w:val="22"/>
              <w:lang w:eastAsia="pl-PL"/>
            </w:rPr>
          </w:pPr>
          <w:hyperlink w:anchor="_Toc16490664" w:history="1">
            <w:r w:rsidR="00E5158C" w:rsidRPr="004E328E">
              <w:rPr>
                <w:rStyle w:val="Hipercze"/>
                <w:i w:val="0"/>
                <w:iCs w:val="0"/>
                <w:noProof/>
              </w:rPr>
              <w:t>2.3.3</w:t>
            </w:r>
            <w:r w:rsidR="00E5158C" w:rsidRPr="004E328E">
              <w:rPr>
                <w:rFonts w:eastAsiaTheme="minorEastAsia" w:cstheme="minorBidi"/>
                <w:i w:val="0"/>
                <w:iCs w:val="0"/>
                <w:noProof/>
                <w:sz w:val="22"/>
                <w:szCs w:val="22"/>
                <w:lang w:eastAsia="pl-PL"/>
              </w:rPr>
              <w:tab/>
            </w:r>
            <w:r w:rsidR="00E5158C" w:rsidRPr="004E328E">
              <w:rPr>
                <w:rStyle w:val="Hipercze"/>
                <w:i w:val="0"/>
                <w:iCs w:val="0"/>
                <w:noProof/>
              </w:rPr>
              <w:t>OPRAWY OŚWIETLENIOWE</w:t>
            </w:r>
            <w:r w:rsidR="00E5158C" w:rsidRPr="004E328E">
              <w:rPr>
                <w:i w:val="0"/>
                <w:iCs w:val="0"/>
                <w:noProof/>
                <w:webHidden/>
              </w:rPr>
              <w:tab/>
            </w:r>
            <w:r w:rsidR="00E5158C" w:rsidRPr="004E328E">
              <w:rPr>
                <w:i w:val="0"/>
                <w:iCs w:val="0"/>
                <w:noProof/>
                <w:webHidden/>
              </w:rPr>
              <w:fldChar w:fldCharType="begin"/>
            </w:r>
            <w:r w:rsidR="00E5158C" w:rsidRPr="004E328E">
              <w:rPr>
                <w:i w:val="0"/>
                <w:iCs w:val="0"/>
                <w:noProof/>
                <w:webHidden/>
              </w:rPr>
              <w:instrText xml:space="preserve"> PAGEREF _Toc16490664 \h </w:instrText>
            </w:r>
            <w:r w:rsidR="00E5158C" w:rsidRPr="004E328E">
              <w:rPr>
                <w:i w:val="0"/>
                <w:iCs w:val="0"/>
                <w:noProof/>
                <w:webHidden/>
              </w:rPr>
            </w:r>
            <w:r w:rsidR="00E5158C" w:rsidRPr="004E328E">
              <w:rPr>
                <w:i w:val="0"/>
                <w:iCs w:val="0"/>
                <w:noProof/>
                <w:webHidden/>
              </w:rPr>
              <w:fldChar w:fldCharType="separate"/>
            </w:r>
            <w:r w:rsidR="00E5158C" w:rsidRPr="004E328E">
              <w:rPr>
                <w:i w:val="0"/>
                <w:iCs w:val="0"/>
                <w:noProof/>
                <w:webHidden/>
              </w:rPr>
              <w:t>6</w:t>
            </w:r>
            <w:r w:rsidR="00E5158C" w:rsidRPr="004E328E">
              <w:rPr>
                <w:i w:val="0"/>
                <w:iCs w:val="0"/>
                <w:noProof/>
                <w:webHidden/>
              </w:rPr>
              <w:fldChar w:fldCharType="end"/>
            </w:r>
          </w:hyperlink>
        </w:p>
        <w:p w:rsidR="00E5158C" w:rsidRPr="004E328E" w:rsidRDefault="006A1B1A">
          <w:pPr>
            <w:pStyle w:val="Spistreci3"/>
            <w:tabs>
              <w:tab w:val="left" w:pos="1100"/>
              <w:tab w:val="right" w:leader="dot" w:pos="9062"/>
            </w:tabs>
            <w:rPr>
              <w:rFonts w:eastAsiaTheme="minorEastAsia" w:cstheme="minorBidi"/>
              <w:i w:val="0"/>
              <w:iCs w:val="0"/>
              <w:noProof/>
              <w:sz w:val="22"/>
              <w:szCs w:val="22"/>
              <w:lang w:eastAsia="pl-PL"/>
            </w:rPr>
          </w:pPr>
          <w:hyperlink w:anchor="_Toc16490665" w:history="1">
            <w:r w:rsidR="00E5158C" w:rsidRPr="004E328E">
              <w:rPr>
                <w:rStyle w:val="Hipercze"/>
                <w:i w:val="0"/>
                <w:iCs w:val="0"/>
                <w:noProof/>
              </w:rPr>
              <w:t>2.3.4</w:t>
            </w:r>
            <w:r w:rsidR="00E5158C" w:rsidRPr="004E328E">
              <w:rPr>
                <w:rFonts w:eastAsiaTheme="minorEastAsia" w:cstheme="minorBidi"/>
                <w:i w:val="0"/>
                <w:iCs w:val="0"/>
                <w:noProof/>
                <w:sz w:val="22"/>
                <w:szCs w:val="22"/>
                <w:lang w:eastAsia="pl-PL"/>
              </w:rPr>
              <w:tab/>
            </w:r>
            <w:r w:rsidR="00E5158C" w:rsidRPr="004E328E">
              <w:rPr>
                <w:rStyle w:val="Hipercze"/>
                <w:i w:val="0"/>
                <w:iCs w:val="0"/>
                <w:noProof/>
              </w:rPr>
              <w:t>KABLOWA LINIA ZASILAJĄCA</w:t>
            </w:r>
            <w:r w:rsidR="00E5158C" w:rsidRPr="004E328E">
              <w:rPr>
                <w:i w:val="0"/>
                <w:iCs w:val="0"/>
                <w:noProof/>
                <w:webHidden/>
              </w:rPr>
              <w:tab/>
            </w:r>
            <w:r w:rsidR="00E5158C" w:rsidRPr="004E328E">
              <w:rPr>
                <w:i w:val="0"/>
                <w:iCs w:val="0"/>
                <w:noProof/>
                <w:webHidden/>
              </w:rPr>
              <w:fldChar w:fldCharType="begin"/>
            </w:r>
            <w:r w:rsidR="00E5158C" w:rsidRPr="004E328E">
              <w:rPr>
                <w:i w:val="0"/>
                <w:iCs w:val="0"/>
                <w:noProof/>
                <w:webHidden/>
              </w:rPr>
              <w:instrText xml:space="preserve"> PAGEREF _Toc16490665 \h </w:instrText>
            </w:r>
            <w:r w:rsidR="00E5158C" w:rsidRPr="004E328E">
              <w:rPr>
                <w:i w:val="0"/>
                <w:iCs w:val="0"/>
                <w:noProof/>
                <w:webHidden/>
              </w:rPr>
            </w:r>
            <w:r w:rsidR="00E5158C" w:rsidRPr="004E328E">
              <w:rPr>
                <w:i w:val="0"/>
                <w:iCs w:val="0"/>
                <w:noProof/>
                <w:webHidden/>
              </w:rPr>
              <w:fldChar w:fldCharType="separate"/>
            </w:r>
            <w:r w:rsidR="00E5158C" w:rsidRPr="004E328E">
              <w:rPr>
                <w:i w:val="0"/>
                <w:iCs w:val="0"/>
                <w:noProof/>
                <w:webHidden/>
              </w:rPr>
              <w:t>7</w:t>
            </w:r>
            <w:r w:rsidR="00E5158C" w:rsidRPr="004E328E">
              <w:rPr>
                <w:i w:val="0"/>
                <w:iCs w:val="0"/>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66" w:history="1">
            <w:r w:rsidR="00E5158C" w:rsidRPr="004E328E">
              <w:rPr>
                <w:rStyle w:val="Hipercze"/>
                <w:noProof/>
              </w:rPr>
              <w:t>2.4</w:t>
            </w:r>
            <w:r w:rsidR="00E5158C" w:rsidRPr="004E328E">
              <w:rPr>
                <w:rFonts w:eastAsiaTheme="minorEastAsia" w:cstheme="minorBidi"/>
                <w:smallCaps w:val="0"/>
                <w:noProof/>
                <w:sz w:val="22"/>
                <w:szCs w:val="22"/>
                <w:lang w:eastAsia="pl-PL"/>
              </w:rPr>
              <w:tab/>
            </w:r>
            <w:r w:rsidR="00E5158C" w:rsidRPr="004E328E">
              <w:rPr>
                <w:rStyle w:val="Hipercze"/>
                <w:noProof/>
              </w:rPr>
              <w:t>OCHRONA PRZEPIĘCIOWA</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_Toc16490666 \h </w:instrText>
            </w:r>
            <w:r w:rsidR="00E5158C" w:rsidRPr="004E328E">
              <w:rPr>
                <w:noProof/>
                <w:webHidden/>
              </w:rPr>
            </w:r>
            <w:r w:rsidR="00E5158C" w:rsidRPr="004E328E">
              <w:rPr>
                <w:noProof/>
                <w:webHidden/>
              </w:rPr>
              <w:fldChar w:fldCharType="separate"/>
            </w:r>
            <w:r w:rsidR="00E5158C" w:rsidRPr="004E328E">
              <w:rPr>
                <w:noProof/>
                <w:webHidden/>
              </w:rPr>
              <w:t>8</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67" w:history="1">
            <w:r w:rsidR="00E5158C" w:rsidRPr="004E328E">
              <w:rPr>
                <w:rStyle w:val="Hipercze"/>
                <w:noProof/>
              </w:rPr>
              <w:t>2.5</w:t>
            </w:r>
            <w:r w:rsidR="00E5158C" w:rsidRPr="004E328E">
              <w:rPr>
                <w:rFonts w:eastAsiaTheme="minorEastAsia" w:cstheme="minorBidi"/>
                <w:smallCaps w:val="0"/>
                <w:noProof/>
                <w:sz w:val="22"/>
                <w:szCs w:val="22"/>
                <w:lang w:eastAsia="pl-PL"/>
              </w:rPr>
              <w:tab/>
            </w:r>
            <w:r w:rsidR="00E5158C" w:rsidRPr="004E328E">
              <w:rPr>
                <w:rStyle w:val="Hipercze"/>
                <w:noProof/>
              </w:rPr>
              <w:t>OCHRONA PRZED PORAŻENIEM</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_Toc16490667 \h </w:instrText>
            </w:r>
            <w:r w:rsidR="00E5158C" w:rsidRPr="004E328E">
              <w:rPr>
                <w:noProof/>
                <w:webHidden/>
              </w:rPr>
            </w:r>
            <w:r w:rsidR="00E5158C" w:rsidRPr="004E328E">
              <w:rPr>
                <w:noProof/>
                <w:webHidden/>
              </w:rPr>
              <w:fldChar w:fldCharType="separate"/>
            </w:r>
            <w:r w:rsidR="00E5158C" w:rsidRPr="004E328E">
              <w:rPr>
                <w:noProof/>
                <w:webHidden/>
              </w:rPr>
              <w:t>8</w:t>
            </w:r>
            <w:r w:rsidR="00E5158C" w:rsidRPr="004E328E">
              <w:rPr>
                <w:noProof/>
                <w:webHidden/>
              </w:rPr>
              <w:fldChar w:fldCharType="end"/>
            </w:r>
          </w:hyperlink>
        </w:p>
        <w:p w:rsidR="00E5158C" w:rsidRPr="004E328E" w:rsidRDefault="006A1B1A">
          <w:pPr>
            <w:pStyle w:val="Spistreci2"/>
            <w:tabs>
              <w:tab w:val="left" w:pos="880"/>
              <w:tab w:val="right" w:leader="dot" w:pos="9062"/>
            </w:tabs>
            <w:rPr>
              <w:rFonts w:eastAsiaTheme="minorEastAsia" w:cstheme="minorBidi"/>
              <w:smallCaps w:val="0"/>
              <w:noProof/>
              <w:sz w:val="22"/>
              <w:szCs w:val="22"/>
              <w:lang w:eastAsia="pl-PL"/>
            </w:rPr>
          </w:pPr>
          <w:hyperlink w:anchor="_Toc16490668" w:history="1">
            <w:r w:rsidR="00E5158C" w:rsidRPr="004E328E">
              <w:rPr>
                <w:rStyle w:val="Hipercze"/>
                <w:noProof/>
              </w:rPr>
              <w:t>2.6</w:t>
            </w:r>
            <w:r w:rsidR="00E5158C" w:rsidRPr="004E328E">
              <w:rPr>
                <w:rFonts w:eastAsiaTheme="minorEastAsia" w:cstheme="minorBidi"/>
                <w:smallCaps w:val="0"/>
                <w:noProof/>
                <w:sz w:val="22"/>
                <w:szCs w:val="22"/>
                <w:lang w:eastAsia="pl-PL"/>
              </w:rPr>
              <w:tab/>
            </w:r>
            <w:r w:rsidR="00E5158C" w:rsidRPr="004E328E">
              <w:rPr>
                <w:rStyle w:val="Hipercze"/>
                <w:noProof/>
              </w:rPr>
              <w:t>INSTALACJA ODGROMOWA I UZIEMIAJĄCA ISTNIEJĄCA</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_Toc16490668 \h </w:instrText>
            </w:r>
            <w:r w:rsidR="00E5158C" w:rsidRPr="004E328E">
              <w:rPr>
                <w:noProof/>
                <w:webHidden/>
              </w:rPr>
            </w:r>
            <w:r w:rsidR="00E5158C" w:rsidRPr="004E328E">
              <w:rPr>
                <w:noProof/>
                <w:webHidden/>
              </w:rPr>
              <w:fldChar w:fldCharType="separate"/>
            </w:r>
            <w:r w:rsidR="00E5158C" w:rsidRPr="004E328E">
              <w:rPr>
                <w:noProof/>
                <w:webHidden/>
              </w:rPr>
              <w:t>9</w:t>
            </w:r>
            <w:r w:rsidR="00E5158C" w:rsidRPr="004E328E">
              <w:rPr>
                <w:noProof/>
                <w:webHidden/>
              </w:rPr>
              <w:fldChar w:fldCharType="end"/>
            </w:r>
          </w:hyperlink>
        </w:p>
        <w:p w:rsidR="00E5158C" w:rsidRPr="004E328E" w:rsidRDefault="006A1B1A">
          <w:pPr>
            <w:pStyle w:val="Spistreci1"/>
            <w:tabs>
              <w:tab w:val="left" w:pos="440"/>
              <w:tab w:val="right" w:leader="dot" w:pos="9062"/>
            </w:tabs>
            <w:rPr>
              <w:rFonts w:eastAsiaTheme="minorEastAsia" w:cstheme="minorBidi"/>
              <w:b w:val="0"/>
              <w:bCs w:val="0"/>
              <w:caps w:val="0"/>
              <w:noProof/>
              <w:sz w:val="22"/>
              <w:szCs w:val="22"/>
              <w:lang w:eastAsia="pl-PL"/>
            </w:rPr>
          </w:pPr>
          <w:hyperlink w:anchor="_Toc16490669" w:history="1">
            <w:r w:rsidR="00E5158C" w:rsidRPr="004E328E">
              <w:rPr>
                <w:rStyle w:val="Hipercze"/>
                <w:noProof/>
              </w:rPr>
              <w:t>3</w:t>
            </w:r>
            <w:r w:rsidR="00E5158C" w:rsidRPr="004E328E">
              <w:rPr>
                <w:rFonts w:eastAsiaTheme="minorEastAsia" w:cstheme="minorBidi"/>
                <w:b w:val="0"/>
                <w:bCs w:val="0"/>
                <w:caps w:val="0"/>
                <w:noProof/>
                <w:sz w:val="22"/>
                <w:szCs w:val="22"/>
                <w:lang w:eastAsia="pl-PL"/>
              </w:rPr>
              <w:tab/>
            </w:r>
            <w:r w:rsidR="00E5158C" w:rsidRPr="004E328E">
              <w:rPr>
                <w:rStyle w:val="Hipercze"/>
                <w:noProof/>
              </w:rPr>
              <w:t>TABELE</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_Toc16490669 \h </w:instrText>
            </w:r>
            <w:r w:rsidR="00E5158C" w:rsidRPr="004E328E">
              <w:rPr>
                <w:noProof/>
                <w:webHidden/>
              </w:rPr>
            </w:r>
            <w:r w:rsidR="00E5158C" w:rsidRPr="004E328E">
              <w:rPr>
                <w:noProof/>
                <w:webHidden/>
              </w:rPr>
              <w:fldChar w:fldCharType="separate"/>
            </w:r>
            <w:r w:rsidR="00E5158C" w:rsidRPr="004E328E">
              <w:rPr>
                <w:noProof/>
                <w:webHidden/>
              </w:rPr>
              <w:t>10</w:t>
            </w:r>
            <w:r w:rsidR="00E5158C" w:rsidRPr="004E328E">
              <w:rPr>
                <w:noProof/>
                <w:webHidden/>
              </w:rPr>
              <w:fldChar w:fldCharType="end"/>
            </w:r>
          </w:hyperlink>
        </w:p>
        <w:p w:rsidR="00E5158C" w:rsidRPr="004E328E" w:rsidRDefault="006A1B1A">
          <w:pPr>
            <w:pStyle w:val="Spistreci1"/>
            <w:tabs>
              <w:tab w:val="left" w:pos="440"/>
              <w:tab w:val="right" w:leader="dot" w:pos="9062"/>
            </w:tabs>
            <w:rPr>
              <w:rFonts w:eastAsiaTheme="minorEastAsia" w:cstheme="minorBidi"/>
              <w:b w:val="0"/>
              <w:bCs w:val="0"/>
              <w:caps w:val="0"/>
              <w:noProof/>
              <w:sz w:val="22"/>
              <w:szCs w:val="22"/>
              <w:lang w:eastAsia="pl-PL"/>
            </w:rPr>
          </w:pPr>
          <w:hyperlink w:anchor="_Toc16490670" w:history="1">
            <w:r w:rsidR="00E5158C" w:rsidRPr="004E328E">
              <w:rPr>
                <w:rStyle w:val="Hipercze"/>
                <w:noProof/>
              </w:rPr>
              <w:t>4</w:t>
            </w:r>
            <w:r w:rsidR="00E5158C" w:rsidRPr="004E328E">
              <w:rPr>
                <w:rFonts w:eastAsiaTheme="minorEastAsia" w:cstheme="minorBidi"/>
                <w:b w:val="0"/>
                <w:bCs w:val="0"/>
                <w:caps w:val="0"/>
                <w:noProof/>
                <w:sz w:val="22"/>
                <w:szCs w:val="22"/>
                <w:lang w:eastAsia="pl-PL"/>
              </w:rPr>
              <w:tab/>
            </w:r>
            <w:r w:rsidR="00E5158C" w:rsidRPr="004E328E">
              <w:rPr>
                <w:rStyle w:val="Hipercze"/>
                <w:noProof/>
              </w:rPr>
              <w:t>ZAŁĄCZNIKI</w:t>
            </w:r>
            <w:r w:rsidR="00E5158C" w:rsidRPr="004E328E">
              <w:rPr>
                <w:noProof/>
                <w:webHidden/>
              </w:rPr>
              <w:tab/>
            </w:r>
            <w:r w:rsidR="00E5158C" w:rsidRPr="004E328E">
              <w:rPr>
                <w:noProof/>
                <w:webHidden/>
              </w:rPr>
              <w:fldChar w:fldCharType="begin"/>
            </w:r>
            <w:r w:rsidR="00E5158C" w:rsidRPr="004E328E">
              <w:rPr>
                <w:noProof/>
                <w:webHidden/>
              </w:rPr>
              <w:instrText xml:space="preserve"> PAGEREF _Toc16490670 \h </w:instrText>
            </w:r>
            <w:r w:rsidR="00E5158C" w:rsidRPr="004E328E">
              <w:rPr>
                <w:noProof/>
                <w:webHidden/>
              </w:rPr>
            </w:r>
            <w:r w:rsidR="00E5158C" w:rsidRPr="004E328E">
              <w:rPr>
                <w:noProof/>
                <w:webHidden/>
              </w:rPr>
              <w:fldChar w:fldCharType="separate"/>
            </w:r>
            <w:r w:rsidR="00E5158C" w:rsidRPr="004E328E">
              <w:rPr>
                <w:noProof/>
                <w:webHidden/>
              </w:rPr>
              <w:t>11</w:t>
            </w:r>
            <w:r w:rsidR="00E5158C" w:rsidRPr="004E328E">
              <w:rPr>
                <w:noProof/>
                <w:webHidden/>
              </w:rPr>
              <w:fldChar w:fldCharType="end"/>
            </w:r>
          </w:hyperlink>
        </w:p>
        <w:p w:rsidR="000F08CE" w:rsidRDefault="003C3857">
          <w:r w:rsidRPr="0092369A">
            <w:rPr>
              <w:bCs/>
              <w:sz w:val="20"/>
              <w:szCs w:val="20"/>
            </w:rPr>
            <w:fldChar w:fldCharType="end"/>
          </w:r>
        </w:p>
      </w:sdtContent>
    </w:sdt>
    <w:p w:rsidR="00F044C5" w:rsidRDefault="00CA5319" w:rsidP="00CA5319">
      <w:pPr>
        <w:pStyle w:val="Nagwek1"/>
      </w:pPr>
      <w:bookmarkStart w:id="0" w:name="_Toc284692192"/>
      <w:r w:rsidRPr="00FC6DF3">
        <w:br w:type="column"/>
      </w:r>
      <w:bookmarkStart w:id="1" w:name="_Toc16490646"/>
      <w:r w:rsidRPr="00FC6DF3">
        <w:lastRenderedPageBreak/>
        <w:t>OPIS OGÓLNY</w:t>
      </w:r>
      <w:bookmarkEnd w:id="0"/>
      <w:bookmarkEnd w:id="1"/>
    </w:p>
    <w:p w:rsidR="001058F1" w:rsidRPr="00CA5319" w:rsidRDefault="001058F1" w:rsidP="001058F1">
      <w:pPr>
        <w:pStyle w:val="Nagwek2"/>
      </w:pPr>
      <w:bookmarkStart w:id="2" w:name="_Toc325377516"/>
      <w:bookmarkStart w:id="3" w:name="_Toc16490647"/>
      <w:r w:rsidRPr="00CA5319">
        <w:t>INWESTOR</w:t>
      </w:r>
      <w:bookmarkEnd w:id="2"/>
      <w:bookmarkEnd w:id="3"/>
    </w:p>
    <w:p w:rsidR="001058F1" w:rsidRPr="00FC6DF3" w:rsidRDefault="001058F1" w:rsidP="001058F1">
      <w:pPr>
        <w:pStyle w:val="Akapitzlist"/>
        <w:autoSpaceDE w:val="0"/>
        <w:autoSpaceDN w:val="0"/>
        <w:adjustRightInd w:val="0"/>
        <w:spacing w:after="0" w:line="240" w:lineRule="auto"/>
        <w:jc w:val="both"/>
        <w:rPr>
          <w:rFonts w:cstheme="minorHAnsi"/>
          <w:sz w:val="24"/>
          <w:szCs w:val="24"/>
        </w:rPr>
      </w:pPr>
    </w:p>
    <w:p w:rsidR="00767528" w:rsidRDefault="00767528" w:rsidP="00E018E3">
      <w:pPr>
        <w:pStyle w:val="Akapitzlist"/>
        <w:autoSpaceDE w:val="0"/>
        <w:autoSpaceDN w:val="0"/>
        <w:adjustRightInd w:val="0"/>
        <w:spacing w:after="0" w:line="240" w:lineRule="auto"/>
        <w:jc w:val="both"/>
        <w:rPr>
          <w:rFonts w:cstheme="minorHAnsi"/>
          <w:sz w:val="24"/>
          <w:szCs w:val="24"/>
        </w:rPr>
      </w:pPr>
      <w:r>
        <w:rPr>
          <w:rFonts w:cstheme="minorHAnsi"/>
          <w:sz w:val="24"/>
          <w:szCs w:val="24"/>
        </w:rPr>
        <w:t>URZĄD MIASTA PŁOCK</w:t>
      </w:r>
    </w:p>
    <w:p w:rsidR="00767528" w:rsidRDefault="00767528" w:rsidP="00E018E3">
      <w:pPr>
        <w:pStyle w:val="Akapitzlist"/>
        <w:autoSpaceDE w:val="0"/>
        <w:autoSpaceDN w:val="0"/>
        <w:adjustRightInd w:val="0"/>
        <w:spacing w:after="0" w:line="240" w:lineRule="auto"/>
        <w:jc w:val="both"/>
        <w:rPr>
          <w:rFonts w:cstheme="minorHAnsi"/>
          <w:sz w:val="24"/>
          <w:szCs w:val="24"/>
        </w:rPr>
      </w:pPr>
      <w:r>
        <w:rPr>
          <w:rFonts w:cstheme="minorHAnsi"/>
          <w:sz w:val="24"/>
          <w:szCs w:val="24"/>
        </w:rPr>
        <w:t>UL. STARY RYNEK 1</w:t>
      </w:r>
    </w:p>
    <w:p w:rsidR="001058F1" w:rsidRPr="001058F1" w:rsidRDefault="00767528" w:rsidP="009A7D35">
      <w:pPr>
        <w:pStyle w:val="Akapitzlist"/>
        <w:autoSpaceDE w:val="0"/>
        <w:autoSpaceDN w:val="0"/>
        <w:adjustRightInd w:val="0"/>
        <w:spacing w:after="0" w:line="240" w:lineRule="auto"/>
        <w:jc w:val="both"/>
        <w:rPr>
          <w:rFonts w:cstheme="minorHAnsi"/>
          <w:sz w:val="24"/>
          <w:szCs w:val="24"/>
        </w:rPr>
      </w:pPr>
      <w:r>
        <w:rPr>
          <w:rFonts w:cstheme="minorHAnsi"/>
          <w:sz w:val="24"/>
          <w:szCs w:val="24"/>
        </w:rPr>
        <w:t>09-400 PŁOCK</w:t>
      </w:r>
    </w:p>
    <w:p w:rsidR="001058F1" w:rsidRPr="009A7D35" w:rsidRDefault="001058F1" w:rsidP="009A7D35">
      <w:pPr>
        <w:pStyle w:val="Nagwek2"/>
      </w:pPr>
      <w:bookmarkStart w:id="4" w:name="_Toc325377517"/>
      <w:bookmarkStart w:id="5" w:name="_Toc16490648"/>
      <w:r w:rsidRPr="00FC6DF3">
        <w:t>OBIEKT</w:t>
      </w:r>
      <w:bookmarkEnd w:id="4"/>
      <w:bookmarkEnd w:id="5"/>
    </w:p>
    <w:p w:rsidR="001058F1" w:rsidRPr="00A2740F" w:rsidRDefault="00767528" w:rsidP="00E018E3">
      <w:pPr>
        <w:pStyle w:val="Akapitzlist"/>
        <w:autoSpaceDE w:val="0"/>
        <w:autoSpaceDN w:val="0"/>
        <w:adjustRightInd w:val="0"/>
        <w:spacing w:after="0" w:line="240" w:lineRule="auto"/>
        <w:jc w:val="both"/>
        <w:rPr>
          <w:rFonts w:cstheme="minorHAnsi"/>
          <w:sz w:val="24"/>
          <w:szCs w:val="24"/>
        </w:rPr>
      </w:pPr>
      <w:r>
        <w:rPr>
          <w:rFonts w:cstheme="minorHAnsi"/>
          <w:sz w:val="24"/>
          <w:szCs w:val="24"/>
        </w:rPr>
        <w:t>ILUMINACJA ZABYTKOWEJ ŚWIĄTYNI NA SZLAKU JAKUBOWYM – IMIELNICA PRZY UL. WYSZOGRODZKIEJ 166 W PŁOCKU</w:t>
      </w:r>
    </w:p>
    <w:p w:rsidR="001058F1" w:rsidRPr="00FC6DF3" w:rsidRDefault="001058F1" w:rsidP="001058F1">
      <w:pPr>
        <w:pStyle w:val="Nagwek2"/>
        <w:rPr>
          <w:sz w:val="24"/>
          <w:szCs w:val="24"/>
        </w:rPr>
      </w:pPr>
      <w:bookmarkStart w:id="6" w:name="_Toc325377518"/>
      <w:bookmarkStart w:id="7" w:name="_Toc16490649"/>
      <w:r w:rsidRPr="00FC6DF3">
        <w:t>ADRES INWESTYCJI</w:t>
      </w:r>
      <w:bookmarkEnd w:id="6"/>
      <w:bookmarkEnd w:id="7"/>
    </w:p>
    <w:p w:rsidR="001058F1" w:rsidRDefault="001058F1" w:rsidP="001058F1">
      <w:pPr>
        <w:pStyle w:val="Akapitzlist"/>
        <w:autoSpaceDE w:val="0"/>
        <w:autoSpaceDN w:val="0"/>
        <w:adjustRightInd w:val="0"/>
        <w:spacing w:after="0" w:line="240" w:lineRule="auto"/>
        <w:jc w:val="both"/>
        <w:rPr>
          <w:rFonts w:cstheme="minorHAnsi"/>
          <w:sz w:val="24"/>
          <w:szCs w:val="24"/>
        </w:rPr>
      </w:pPr>
    </w:p>
    <w:p w:rsidR="001058F1" w:rsidRPr="001058F1" w:rsidRDefault="00767528" w:rsidP="009A7D35">
      <w:pPr>
        <w:pStyle w:val="Akapitzlist"/>
        <w:autoSpaceDE w:val="0"/>
        <w:autoSpaceDN w:val="0"/>
        <w:adjustRightInd w:val="0"/>
        <w:spacing w:after="0" w:line="240" w:lineRule="auto"/>
        <w:jc w:val="both"/>
        <w:rPr>
          <w:rFonts w:cstheme="minorHAnsi"/>
          <w:sz w:val="24"/>
          <w:szCs w:val="24"/>
        </w:rPr>
      </w:pPr>
      <w:r>
        <w:rPr>
          <w:rFonts w:cstheme="minorHAnsi"/>
          <w:sz w:val="24"/>
          <w:szCs w:val="24"/>
        </w:rPr>
        <w:t>DZIAŁKA NR EWID. 1088/2, OBRĘB PODOL-BOROWICZKI, ARK. 46</w:t>
      </w:r>
    </w:p>
    <w:p w:rsidR="001058F1" w:rsidRPr="00D237DF" w:rsidRDefault="001058F1" w:rsidP="001058F1">
      <w:pPr>
        <w:pStyle w:val="Nagwek2"/>
      </w:pPr>
      <w:bookmarkStart w:id="8" w:name="_Toc325377519"/>
      <w:bookmarkStart w:id="9" w:name="_Toc16490650"/>
      <w:r w:rsidRPr="00FC6DF3">
        <w:t>BIURO PROJEKTOWE</w:t>
      </w:r>
      <w:bookmarkEnd w:id="8"/>
      <w:bookmarkEnd w:id="9"/>
    </w:p>
    <w:p w:rsidR="001058F1" w:rsidRDefault="001058F1" w:rsidP="001058F1">
      <w:pPr>
        <w:pStyle w:val="Akapitzlist"/>
        <w:autoSpaceDE w:val="0"/>
        <w:autoSpaceDN w:val="0"/>
        <w:adjustRightInd w:val="0"/>
        <w:spacing w:after="0" w:line="240" w:lineRule="auto"/>
        <w:jc w:val="both"/>
        <w:rPr>
          <w:rFonts w:cstheme="minorHAnsi"/>
          <w:sz w:val="24"/>
          <w:szCs w:val="24"/>
        </w:rPr>
      </w:pPr>
    </w:p>
    <w:p w:rsidR="00E018E3" w:rsidRDefault="00767528" w:rsidP="00E018E3">
      <w:pPr>
        <w:pStyle w:val="Akapitzlist"/>
        <w:autoSpaceDE w:val="0"/>
        <w:autoSpaceDN w:val="0"/>
        <w:adjustRightInd w:val="0"/>
        <w:spacing w:after="0" w:line="240" w:lineRule="auto"/>
        <w:jc w:val="both"/>
        <w:rPr>
          <w:rFonts w:cstheme="minorHAnsi"/>
          <w:sz w:val="24"/>
          <w:szCs w:val="24"/>
        </w:rPr>
      </w:pPr>
      <w:r>
        <w:rPr>
          <w:rFonts w:cstheme="minorHAnsi"/>
          <w:sz w:val="24"/>
          <w:szCs w:val="24"/>
        </w:rPr>
        <w:t>INCEPTUM ARCHITEKCI</w:t>
      </w:r>
    </w:p>
    <w:p w:rsidR="00767528" w:rsidRDefault="00767528" w:rsidP="00E018E3">
      <w:pPr>
        <w:pStyle w:val="Akapitzlist"/>
        <w:autoSpaceDE w:val="0"/>
        <w:autoSpaceDN w:val="0"/>
        <w:adjustRightInd w:val="0"/>
        <w:spacing w:after="0" w:line="240" w:lineRule="auto"/>
        <w:jc w:val="both"/>
        <w:rPr>
          <w:rFonts w:cstheme="minorHAnsi"/>
          <w:sz w:val="24"/>
          <w:szCs w:val="24"/>
        </w:rPr>
      </w:pPr>
      <w:r>
        <w:rPr>
          <w:rFonts w:cstheme="minorHAnsi"/>
          <w:sz w:val="24"/>
          <w:szCs w:val="24"/>
        </w:rPr>
        <w:t>UL. KOKOSOWA 20</w:t>
      </w:r>
    </w:p>
    <w:p w:rsidR="001058F1" w:rsidRPr="009A7D35" w:rsidRDefault="00767528" w:rsidP="009A7D35">
      <w:pPr>
        <w:pStyle w:val="Akapitzlist"/>
        <w:autoSpaceDE w:val="0"/>
        <w:autoSpaceDN w:val="0"/>
        <w:adjustRightInd w:val="0"/>
        <w:spacing w:after="0" w:line="240" w:lineRule="auto"/>
        <w:jc w:val="both"/>
        <w:rPr>
          <w:rFonts w:cstheme="minorHAnsi"/>
          <w:sz w:val="24"/>
          <w:szCs w:val="24"/>
        </w:rPr>
      </w:pPr>
      <w:r>
        <w:rPr>
          <w:rFonts w:cstheme="minorHAnsi"/>
          <w:sz w:val="24"/>
          <w:szCs w:val="24"/>
        </w:rPr>
        <w:t>60-185 SKÓRZEWO</w:t>
      </w:r>
    </w:p>
    <w:p w:rsidR="0063567B" w:rsidRPr="00FC6DF3" w:rsidRDefault="00CA5319" w:rsidP="00CA5319">
      <w:pPr>
        <w:pStyle w:val="Nagwek2"/>
      </w:pPr>
      <w:bookmarkStart w:id="10" w:name="_Toc284692193"/>
      <w:bookmarkStart w:id="11" w:name="_Toc16490651"/>
      <w:r w:rsidRPr="00FC6DF3">
        <w:t>PRZEDMIOT OPRACOWANIA</w:t>
      </w:r>
      <w:bookmarkEnd w:id="10"/>
      <w:bookmarkEnd w:id="11"/>
    </w:p>
    <w:p w:rsidR="008F5E1A" w:rsidRPr="00B730F9" w:rsidRDefault="008F5E1A" w:rsidP="00625042">
      <w:pPr>
        <w:pStyle w:val="Akapitzlist"/>
        <w:autoSpaceDE w:val="0"/>
        <w:autoSpaceDN w:val="0"/>
        <w:adjustRightInd w:val="0"/>
        <w:spacing w:after="0" w:line="240" w:lineRule="auto"/>
        <w:jc w:val="both"/>
        <w:rPr>
          <w:rFonts w:cstheme="minorHAnsi"/>
          <w:sz w:val="20"/>
          <w:szCs w:val="20"/>
        </w:rPr>
      </w:pPr>
    </w:p>
    <w:p w:rsidR="006D201D" w:rsidRPr="00C84D08" w:rsidRDefault="00FF3AC4" w:rsidP="00C84D08">
      <w:pPr>
        <w:autoSpaceDE w:val="0"/>
        <w:autoSpaceDN w:val="0"/>
        <w:adjustRightInd w:val="0"/>
        <w:spacing w:after="0" w:line="240" w:lineRule="auto"/>
        <w:rPr>
          <w:rFonts w:ascii="Arial" w:hAnsi="Arial" w:cs="Arial"/>
          <w:sz w:val="24"/>
          <w:szCs w:val="24"/>
        </w:rPr>
      </w:pPr>
      <w:r w:rsidRPr="00B730F9">
        <w:rPr>
          <w:rFonts w:cstheme="minorHAnsi"/>
          <w:sz w:val="20"/>
          <w:szCs w:val="20"/>
        </w:rPr>
        <w:t>Projekt</w:t>
      </w:r>
      <w:r w:rsidR="003663D7">
        <w:rPr>
          <w:rFonts w:cstheme="minorHAnsi"/>
          <w:sz w:val="20"/>
          <w:szCs w:val="20"/>
        </w:rPr>
        <w:t xml:space="preserve"> wykonawczy</w:t>
      </w:r>
      <w:r w:rsidR="002F205F" w:rsidRPr="00B730F9">
        <w:rPr>
          <w:rFonts w:cstheme="minorHAnsi"/>
          <w:sz w:val="20"/>
          <w:szCs w:val="20"/>
        </w:rPr>
        <w:t xml:space="preserve"> </w:t>
      </w:r>
      <w:r w:rsidRPr="00B730F9">
        <w:rPr>
          <w:rFonts w:cstheme="minorHAnsi"/>
          <w:sz w:val="20"/>
          <w:szCs w:val="20"/>
        </w:rPr>
        <w:t xml:space="preserve">obejmuje opracowanie instalacji </w:t>
      </w:r>
      <w:r w:rsidR="00E018E3">
        <w:rPr>
          <w:rFonts w:cstheme="minorHAnsi"/>
          <w:sz w:val="20"/>
          <w:szCs w:val="20"/>
        </w:rPr>
        <w:t xml:space="preserve">iluminacji </w:t>
      </w:r>
      <w:r w:rsidRPr="00B730F9">
        <w:rPr>
          <w:rFonts w:cstheme="minorHAnsi"/>
          <w:sz w:val="20"/>
          <w:szCs w:val="20"/>
        </w:rPr>
        <w:t>dla</w:t>
      </w:r>
      <w:r w:rsidR="00A2740F">
        <w:rPr>
          <w:rFonts w:cstheme="minorHAnsi"/>
          <w:sz w:val="20"/>
          <w:szCs w:val="20"/>
        </w:rPr>
        <w:t xml:space="preserve"> obiektu wymienionego w punkcie 1.2</w:t>
      </w:r>
      <w:r w:rsidR="00C84D08" w:rsidRPr="00C84D08">
        <w:rPr>
          <w:rFonts w:cstheme="minorHAnsi"/>
          <w:sz w:val="20"/>
          <w:szCs w:val="20"/>
        </w:rPr>
        <w:t>.</w:t>
      </w:r>
    </w:p>
    <w:p w:rsidR="006D201D" w:rsidRPr="00FC6DF3" w:rsidRDefault="00FF3AC4" w:rsidP="00C84D08">
      <w:pPr>
        <w:pStyle w:val="Akapitzlist"/>
        <w:autoSpaceDE w:val="0"/>
        <w:autoSpaceDN w:val="0"/>
        <w:adjustRightInd w:val="0"/>
        <w:spacing w:after="0" w:line="240" w:lineRule="auto"/>
        <w:ind w:left="0"/>
        <w:jc w:val="both"/>
        <w:rPr>
          <w:rFonts w:cstheme="minorHAnsi"/>
          <w:sz w:val="20"/>
          <w:szCs w:val="20"/>
        </w:rPr>
      </w:pPr>
      <w:r w:rsidRPr="00FC6DF3">
        <w:rPr>
          <w:rFonts w:cstheme="minorHAnsi"/>
          <w:sz w:val="20"/>
          <w:szCs w:val="20"/>
        </w:rPr>
        <w:t>Podstaw</w:t>
      </w:r>
      <w:r w:rsidRPr="00FC6DF3">
        <w:rPr>
          <w:rFonts w:eastAsia="TimesNewRoman" w:cstheme="minorHAnsi"/>
          <w:sz w:val="20"/>
          <w:szCs w:val="20"/>
        </w:rPr>
        <w:t xml:space="preserve">ę </w:t>
      </w:r>
      <w:r w:rsidRPr="00FC6DF3">
        <w:rPr>
          <w:rFonts w:cstheme="minorHAnsi"/>
          <w:sz w:val="20"/>
          <w:szCs w:val="20"/>
        </w:rPr>
        <w:t>opracowania stanowiły: podkłady architektoniczne, uzgodnienia bran</w:t>
      </w:r>
      <w:r w:rsidR="00625042" w:rsidRPr="00FC6DF3">
        <w:rPr>
          <w:rFonts w:eastAsia="TimesNewRoman" w:cstheme="minorHAnsi"/>
          <w:sz w:val="20"/>
          <w:szCs w:val="20"/>
        </w:rPr>
        <w:t>ż</w:t>
      </w:r>
      <w:r w:rsidRPr="00FC6DF3">
        <w:rPr>
          <w:rFonts w:cstheme="minorHAnsi"/>
          <w:sz w:val="20"/>
          <w:szCs w:val="20"/>
        </w:rPr>
        <w:t xml:space="preserve">owe, uzgodnienia </w:t>
      </w:r>
      <w:r w:rsidR="004E328E">
        <w:rPr>
          <w:rFonts w:cstheme="minorHAnsi"/>
          <w:sz w:val="20"/>
          <w:szCs w:val="20"/>
        </w:rPr>
        <w:br/>
      </w:r>
      <w:r w:rsidRPr="00FC6DF3">
        <w:rPr>
          <w:rFonts w:cstheme="minorHAnsi"/>
          <w:sz w:val="20"/>
          <w:szCs w:val="20"/>
        </w:rPr>
        <w:t>z Inwestorem, obowi</w:t>
      </w:r>
      <w:r w:rsidRPr="00FC6DF3">
        <w:rPr>
          <w:rFonts w:eastAsia="TimesNewRoman" w:cstheme="minorHAnsi"/>
          <w:sz w:val="20"/>
          <w:szCs w:val="20"/>
        </w:rPr>
        <w:t>ą</w:t>
      </w:r>
      <w:r w:rsidRPr="00FC6DF3">
        <w:rPr>
          <w:rFonts w:cstheme="minorHAnsi"/>
          <w:sz w:val="20"/>
          <w:szCs w:val="20"/>
        </w:rPr>
        <w:t>zuj</w:t>
      </w:r>
      <w:r w:rsidRPr="00FC6DF3">
        <w:rPr>
          <w:rFonts w:eastAsia="TimesNewRoman" w:cstheme="minorHAnsi"/>
          <w:sz w:val="20"/>
          <w:szCs w:val="20"/>
        </w:rPr>
        <w:t>ą</w:t>
      </w:r>
      <w:r w:rsidRPr="00FC6DF3">
        <w:rPr>
          <w:rFonts w:cstheme="minorHAnsi"/>
          <w:sz w:val="20"/>
          <w:szCs w:val="20"/>
        </w:rPr>
        <w:t>ce normy i</w:t>
      </w:r>
      <w:r w:rsidR="00625042" w:rsidRPr="00FC6DF3">
        <w:rPr>
          <w:rFonts w:cstheme="minorHAnsi"/>
          <w:sz w:val="20"/>
          <w:szCs w:val="20"/>
        </w:rPr>
        <w:t> </w:t>
      </w:r>
      <w:r w:rsidRPr="00FC6DF3">
        <w:rPr>
          <w:rFonts w:cstheme="minorHAnsi"/>
          <w:sz w:val="20"/>
          <w:szCs w:val="20"/>
        </w:rPr>
        <w:t>przepisy.</w:t>
      </w:r>
    </w:p>
    <w:p w:rsidR="006D201D" w:rsidRPr="00FC6DF3" w:rsidRDefault="00FF3AC4" w:rsidP="00C84D08">
      <w:pPr>
        <w:pStyle w:val="Akapitzlist"/>
        <w:autoSpaceDE w:val="0"/>
        <w:autoSpaceDN w:val="0"/>
        <w:adjustRightInd w:val="0"/>
        <w:spacing w:after="0" w:line="240" w:lineRule="auto"/>
        <w:ind w:left="0"/>
        <w:jc w:val="both"/>
        <w:rPr>
          <w:rFonts w:cstheme="minorHAnsi"/>
          <w:sz w:val="20"/>
          <w:szCs w:val="20"/>
        </w:rPr>
      </w:pPr>
      <w:r w:rsidRPr="00FC6DF3">
        <w:rPr>
          <w:rFonts w:cstheme="minorHAnsi"/>
          <w:sz w:val="20"/>
          <w:szCs w:val="20"/>
        </w:rPr>
        <w:t>Opracowanie niniejsze zawiera nast</w:t>
      </w:r>
      <w:r w:rsidRPr="00FC6DF3">
        <w:rPr>
          <w:rFonts w:eastAsia="TimesNewRoman" w:cstheme="minorHAnsi"/>
          <w:sz w:val="20"/>
          <w:szCs w:val="20"/>
        </w:rPr>
        <w:t>ę</w:t>
      </w:r>
      <w:r w:rsidRPr="00FC6DF3">
        <w:rPr>
          <w:rFonts w:cstheme="minorHAnsi"/>
          <w:sz w:val="20"/>
          <w:szCs w:val="20"/>
        </w:rPr>
        <w:t>puj</w:t>
      </w:r>
      <w:r w:rsidRPr="00FC6DF3">
        <w:rPr>
          <w:rFonts w:eastAsia="TimesNewRoman" w:cstheme="minorHAnsi"/>
          <w:sz w:val="20"/>
          <w:szCs w:val="20"/>
        </w:rPr>
        <w:t>ą</w:t>
      </w:r>
      <w:r w:rsidRPr="00FC6DF3">
        <w:rPr>
          <w:rFonts w:cstheme="minorHAnsi"/>
          <w:sz w:val="20"/>
          <w:szCs w:val="20"/>
        </w:rPr>
        <w:t>ce instalacje oraz ich elementy:</w:t>
      </w:r>
    </w:p>
    <w:p w:rsidR="00E018E3" w:rsidRDefault="00E018E3" w:rsidP="009C79F0">
      <w:pPr>
        <w:pStyle w:val="Akapitzlist"/>
        <w:numPr>
          <w:ilvl w:val="0"/>
          <w:numId w:val="1"/>
        </w:numPr>
        <w:autoSpaceDE w:val="0"/>
        <w:autoSpaceDN w:val="0"/>
        <w:adjustRightInd w:val="0"/>
        <w:spacing w:before="120" w:after="120" w:line="240" w:lineRule="auto"/>
        <w:contextualSpacing w:val="0"/>
        <w:jc w:val="both"/>
        <w:rPr>
          <w:rFonts w:cstheme="minorHAnsi"/>
          <w:sz w:val="20"/>
          <w:szCs w:val="20"/>
        </w:rPr>
      </w:pPr>
      <w:r w:rsidRPr="00FC6DF3">
        <w:rPr>
          <w:rFonts w:cstheme="minorHAnsi"/>
          <w:sz w:val="20"/>
          <w:szCs w:val="20"/>
        </w:rPr>
        <w:t>Instalacj</w:t>
      </w:r>
      <w:r w:rsidRPr="00FC6DF3">
        <w:rPr>
          <w:rFonts w:eastAsia="TimesNewRoman" w:cstheme="minorHAnsi"/>
          <w:sz w:val="20"/>
          <w:szCs w:val="20"/>
        </w:rPr>
        <w:t xml:space="preserve">ę </w:t>
      </w:r>
      <w:r w:rsidRPr="00FC6DF3">
        <w:rPr>
          <w:rFonts w:cstheme="minorHAnsi"/>
          <w:sz w:val="20"/>
          <w:szCs w:val="20"/>
        </w:rPr>
        <w:t>o</w:t>
      </w:r>
      <w:r w:rsidRPr="00FC6DF3">
        <w:rPr>
          <w:rFonts w:eastAsia="TimesNewRoman" w:cstheme="minorHAnsi"/>
          <w:sz w:val="20"/>
          <w:szCs w:val="20"/>
        </w:rPr>
        <w:t>ś</w:t>
      </w:r>
      <w:r w:rsidRPr="00FC6DF3">
        <w:rPr>
          <w:rFonts w:cstheme="minorHAnsi"/>
          <w:sz w:val="20"/>
          <w:szCs w:val="20"/>
        </w:rPr>
        <w:t xml:space="preserve">wietlenia </w:t>
      </w:r>
      <w:r>
        <w:rPr>
          <w:rFonts w:cstheme="minorHAnsi"/>
          <w:sz w:val="20"/>
          <w:szCs w:val="20"/>
        </w:rPr>
        <w:t>iluminacyjnego</w:t>
      </w:r>
      <w:r w:rsidR="00B52C92">
        <w:rPr>
          <w:rFonts w:cstheme="minorHAnsi"/>
          <w:sz w:val="20"/>
          <w:szCs w:val="20"/>
        </w:rPr>
        <w:t>,</w:t>
      </w:r>
    </w:p>
    <w:p w:rsidR="00B52C92" w:rsidRPr="00FC6DF3" w:rsidRDefault="00B52C92" w:rsidP="009C79F0">
      <w:pPr>
        <w:pStyle w:val="Akapitzlist"/>
        <w:numPr>
          <w:ilvl w:val="0"/>
          <w:numId w:val="1"/>
        </w:numPr>
        <w:autoSpaceDE w:val="0"/>
        <w:autoSpaceDN w:val="0"/>
        <w:adjustRightInd w:val="0"/>
        <w:spacing w:before="120" w:after="120" w:line="240" w:lineRule="auto"/>
        <w:contextualSpacing w:val="0"/>
        <w:jc w:val="both"/>
        <w:rPr>
          <w:rFonts w:cstheme="minorHAnsi"/>
          <w:sz w:val="20"/>
          <w:szCs w:val="20"/>
        </w:rPr>
      </w:pPr>
      <w:r>
        <w:rPr>
          <w:rFonts w:cstheme="minorHAnsi"/>
          <w:sz w:val="20"/>
          <w:szCs w:val="20"/>
        </w:rPr>
        <w:t xml:space="preserve">Zasilenie urządzeń teletechnicznych, </w:t>
      </w:r>
    </w:p>
    <w:p w:rsidR="00FF3AC4" w:rsidRPr="00FC6DF3" w:rsidRDefault="00CA5319" w:rsidP="00CA5319">
      <w:pPr>
        <w:pStyle w:val="Nagwek2"/>
      </w:pPr>
      <w:bookmarkStart w:id="12" w:name="_Toc284692195"/>
      <w:bookmarkStart w:id="13" w:name="_Toc16490652"/>
      <w:r w:rsidRPr="00FC6DF3">
        <w:t>GWARANCJA</w:t>
      </w:r>
      <w:bookmarkEnd w:id="12"/>
      <w:bookmarkEnd w:id="13"/>
    </w:p>
    <w:p w:rsidR="00FF3AC4" w:rsidRPr="00FC6DF3" w:rsidRDefault="00FF3AC4" w:rsidP="003725A4">
      <w:pPr>
        <w:autoSpaceDE w:val="0"/>
        <w:autoSpaceDN w:val="0"/>
        <w:adjustRightInd w:val="0"/>
        <w:spacing w:before="120" w:after="120" w:line="240" w:lineRule="auto"/>
        <w:rPr>
          <w:rFonts w:cstheme="minorHAnsi"/>
          <w:bCs/>
          <w:sz w:val="20"/>
          <w:szCs w:val="20"/>
        </w:rPr>
      </w:pPr>
      <w:r w:rsidRPr="00FC6DF3">
        <w:rPr>
          <w:rFonts w:cstheme="minorHAnsi"/>
          <w:bCs/>
          <w:sz w:val="20"/>
          <w:szCs w:val="20"/>
        </w:rPr>
        <w:t>W okresie gwarancyjnym Wykonawca robót elektrycznych zapewni 100% serwis</w:t>
      </w:r>
      <w:r w:rsidR="003725A4" w:rsidRPr="00FC6DF3">
        <w:rPr>
          <w:rFonts w:cstheme="minorHAnsi"/>
          <w:bCs/>
          <w:sz w:val="20"/>
          <w:szCs w:val="20"/>
        </w:rPr>
        <w:t xml:space="preserve"> </w:t>
      </w:r>
      <w:r w:rsidRPr="00FC6DF3">
        <w:rPr>
          <w:rFonts w:cstheme="minorHAnsi"/>
          <w:bCs/>
          <w:sz w:val="20"/>
          <w:szCs w:val="20"/>
        </w:rPr>
        <w:t>wszystkich systemów.</w:t>
      </w:r>
    </w:p>
    <w:p w:rsidR="00FF3AC4" w:rsidRPr="00FC6DF3" w:rsidRDefault="00CA5319" w:rsidP="00CA5319">
      <w:pPr>
        <w:pStyle w:val="Nagwek2"/>
      </w:pPr>
      <w:bookmarkStart w:id="14" w:name="_Toc284692196"/>
      <w:bookmarkStart w:id="15" w:name="_Toc16490653"/>
      <w:r w:rsidRPr="00FC6DF3">
        <w:t>WARUNKI OGÓLNE</w:t>
      </w:r>
      <w:bookmarkEnd w:id="14"/>
      <w:bookmarkEnd w:id="15"/>
    </w:p>
    <w:p w:rsidR="00FF3AC4" w:rsidRPr="00FC6DF3" w:rsidRDefault="00FF3AC4" w:rsidP="0062504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Wykonawca jest zobowi</w:t>
      </w:r>
      <w:r w:rsidRPr="00FC6DF3">
        <w:rPr>
          <w:rFonts w:eastAsia="TimesNewRoman" w:cstheme="minorHAnsi"/>
          <w:sz w:val="20"/>
          <w:szCs w:val="20"/>
        </w:rPr>
        <w:t>ą</w:t>
      </w:r>
      <w:r w:rsidRPr="00FC6DF3">
        <w:rPr>
          <w:rFonts w:cstheme="minorHAnsi"/>
          <w:sz w:val="20"/>
          <w:szCs w:val="20"/>
        </w:rPr>
        <w:t>zany do wykonania kompletnej instalacji elektrycznej</w:t>
      </w:r>
      <w:r w:rsidR="003725A4" w:rsidRPr="00FC6DF3">
        <w:rPr>
          <w:rFonts w:cstheme="minorHAnsi"/>
          <w:sz w:val="20"/>
          <w:szCs w:val="20"/>
        </w:rPr>
        <w:t xml:space="preserve"> </w:t>
      </w:r>
      <w:r w:rsidR="00625042" w:rsidRPr="00FC6DF3">
        <w:rPr>
          <w:rFonts w:cstheme="minorHAnsi"/>
          <w:sz w:val="20"/>
          <w:szCs w:val="20"/>
        </w:rPr>
        <w:t>opisanej w </w:t>
      </w:r>
      <w:r w:rsidRPr="00FC6DF3">
        <w:rPr>
          <w:rFonts w:cstheme="minorHAnsi"/>
          <w:sz w:val="20"/>
          <w:szCs w:val="20"/>
        </w:rPr>
        <w:t xml:space="preserve">niniejszej </w:t>
      </w:r>
      <w:r w:rsidR="00EC6FC0">
        <w:rPr>
          <w:rFonts w:cstheme="minorHAnsi"/>
          <w:sz w:val="20"/>
          <w:szCs w:val="20"/>
        </w:rPr>
        <w:t>dokumentacji</w:t>
      </w:r>
      <w:r w:rsidRPr="00FC6DF3">
        <w:rPr>
          <w:rFonts w:cstheme="minorHAnsi"/>
          <w:sz w:val="20"/>
          <w:szCs w:val="20"/>
        </w:rPr>
        <w:t>.</w:t>
      </w:r>
    </w:p>
    <w:p w:rsidR="00FF3AC4" w:rsidRPr="00FC6DF3" w:rsidRDefault="00FF3AC4" w:rsidP="0062504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Wykonawca jest zobowi</w:t>
      </w:r>
      <w:r w:rsidRPr="00FC6DF3">
        <w:rPr>
          <w:rFonts w:eastAsia="TimesNewRoman" w:cstheme="minorHAnsi"/>
          <w:sz w:val="20"/>
          <w:szCs w:val="20"/>
        </w:rPr>
        <w:t>ą</w:t>
      </w:r>
      <w:r w:rsidRPr="00FC6DF3">
        <w:rPr>
          <w:rFonts w:cstheme="minorHAnsi"/>
          <w:sz w:val="20"/>
          <w:szCs w:val="20"/>
        </w:rPr>
        <w:t>zany do zrealizowania wszystkich brakuj</w:t>
      </w:r>
      <w:r w:rsidRPr="00FC6DF3">
        <w:rPr>
          <w:rFonts w:eastAsia="TimesNewRoman" w:cstheme="minorHAnsi"/>
          <w:sz w:val="20"/>
          <w:szCs w:val="20"/>
        </w:rPr>
        <w:t>ą</w:t>
      </w:r>
      <w:r w:rsidRPr="00FC6DF3">
        <w:rPr>
          <w:rFonts w:cstheme="minorHAnsi"/>
          <w:sz w:val="20"/>
          <w:szCs w:val="20"/>
        </w:rPr>
        <w:t>cych</w:t>
      </w:r>
      <w:r w:rsidR="003725A4" w:rsidRPr="00FC6DF3">
        <w:rPr>
          <w:rFonts w:cstheme="minorHAnsi"/>
          <w:sz w:val="20"/>
          <w:szCs w:val="20"/>
        </w:rPr>
        <w:t xml:space="preserve"> </w:t>
      </w:r>
      <w:r w:rsidRPr="00FC6DF3">
        <w:rPr>
          <w:rFonts w:cstheme="minorHAnsi"/>
          <w:sz w:val="20"/>
          <w:szCs w:val="20"/>
        </w:rPr>
        <w:t>i pomini</w:t>
      </w:r>
      <w:r w:rsidRPr="00FC6DF3">
        <w:rPr>
          <w:rFonts w:eastAsia="TimesNewRoman" w:cstheme="minorHAnsi"/>
          <w:sz w:val="20"/>
          <w:szCs w:val="20"/>
        </w:rPr>
        <w:t>ę</w:t>
      </w:r>
      <w:r w:rsidR="00625042" w:rsidRPr="00FC6DF3">
        <w:rPr>
          <w:rFonts w:cstheme="minorHAnsi"/>
          <w:sz w:val="20"/>
          <w:szCs w:val="20"/>
        </w:rPr>
        <w:t>tych w </w:t>
      </w:r>
      <w:r w:rsidRPr="00FC6DF3">
        <w:rPr>
          <w:rFonts w:cstheme="minorHAnsi"/>
          <w:sz w:val="20"/>
          <w:szCs w:val="20"/>
        </w:rPr>
        <w:t>niniejszym opracowaniu elementów instalacji wraz z dostarczeniem</w:t>
      </w:r>
      <w:r w:rsidR="003725A4" w:rsidRPr="00FC6DF3">
        <w:rPr>
          <w:rFonts w:cstheme="minorHAnsi"/>
          <w:sz w:val="20"/>
          <w:szCs w:val="20"/>
        </w:rPr>
        <w:t xml:space="preserve"> k</w:t>
      </w:r>
      <w:r w:rsidRPr="00FC6DF3">
        <w:rPr>
          <w:rFonts w:cstheme="minorHAnsi"/>
          <w:sz w:val="20"/>
          <w:szCs w:val="20"/>
        </w:rPr>
        <w:t>oniecznych materiałów i urz</w:t>
      </w:r>
      <w:r w:rsidRPr="00FC6DF3">
        <w:rPr>
          <w:rFonts w:eastAsia="TimesNewRoman" w:cstheme="minorHAnsi"/>
          <w:sz w:val="20"/>
          <w:szCs w:val="20"/>
        </w:rPr>
        <w:t>ą</w:t>
      </w:r>
      <w:r w:rsidRPr="00FC6DF3">
        <w:rPr>
          <w:rFonts w:cstheme="minorHAnsi"/>
          <w:sz w:val="20"/>
          <w:szCs w:val="20"/>
        </w:rPr>
        <w:t>dze</w:t>
      </w:r>
      <w:r w:rsidRPr="00FC6DF3">
        <w:rPr>
          <w:rFonts w:eastAsia="TimesNewRoman" w:cstheme="minorHAnsi"/>
          <w:sz w:val="20"/>
          <w:szCs w:val="20"/>
        </w:rPr>
        <w:t xml:space="preserve">ń </w:t>
      </w:r>
      <w:r w:rsidRPr="00FC6DF3">
        <w:rPr>
          <w:rFonts w:cstheme="minorHAnsi"/>
          <w:sz w:val="20"/>
          <w:szCs w:val="20"/>
        </w:rPr>
        <w:t>dla kompletnego wykonania instalacji</w:t>
      </w:r>
      <w:r w:rsidR="003725A4" w:rsidRPr="00FC6DF3">
        <w:rPr>
          <w:rFonts w:cstheme="minorHAnsi"/>
          <w:sz w:val="20"/>
          <w:szCs w:val="20"/>
        </w:rPr>
        <w:t xml:space="preserve"> </w:t>
      </w:r>
      <w:r w:rsidRPr="00FC6DF3">
        <w:rPr>
          <w:rFonts w:cstheme="minorHAnsi"/>
          <w:sz w:val="20"/>
          <w:szCs w:val="20"/>
        </w:rPr>
        <w:t>elektrycznych wewn</w:t>
      </w:r>
      <w:r w:rsidRPr="00FC6DF3">
        <w:rPr>
          <w:rFonts w:eastAsia="TimesNewRoman" w:cstheme="minorHAnsi"/>
          <w:sz w:val="20"/>
          <w:szCs w:val="20"/>
        </w:rPr>
        <w:t>ę</w:t>
      </w:r>
      <w:r w:rsidR="00625042" w:rsidRPr="00FC6DF3">
        <w:rPr>
          <w:rFonts w:cstheme="minorHAnsi"/>
          <w:sz w:val="20"/>
          <w:szCs w:val="20"/>
        </w:rPr>
        <w:t>trznych i </w:t>
      </w:r>
      <w:r w:rsidRPr="00FC6DF3">
        <w:rPr>
          <w:rFonts w:cstheme="minorHAnsi"/>
          <w:sz w:val="20"/>
          <w:szCs w:val="20"/>
        </w:rPr>
        <w:t>zapewnienia jej pełnej funkcjonalno</w:t>
      </w:r>
      <w:r w:rsidRPr="00FC6DF3">
        <w:rPr>
          <w:rFonts w:eastAsia="TimesNewRoman" w:cstheme="minorHAnsi"/>
          <w:sz w:val="20"/>
          <w:szCs w:val="20"/>
        </w:rPr>
        <w:t>ś</w:t>
      </w:r>
      <w:r w:rsidRPr="00FC6DF3">
        <w:rPr>
          <w:rFonts w:cstheme="minorHAnsi"/>
          <w:sz w:val="20"/>
          <w:szCs w:val="20"/>
        </w:rPr>
        <w:t>ci.</w:t>
      </w:r>
    </w:p>
    <w:p w:rsidR="00FF3AC4" w:rsidRPr="00FC6DF3" w:rsidRDefault="00FF3AC4" w:rsidP="0062504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Wykonawca jest równie</w:t>
      </w:r>
      <w:r w:rsidR="003725A4" w:rsidRPr="00FC6DF3">
        <w:rPr>
          <w:rFonts w:eastAsia="TimesNewRoman" w:cstheme="minorHAnsi"/>
          <w:sz w:val="20"/>
          <w:szCs w:val="20"/>
        </w:rPr>
        <w:t>ż</w:t>
      </w:r>
      <w:r w:rsidRPr="00FC6DF3">
        <w:rPr>
          <w:rFonts w:eastAsia="TimesNewRoman" w:cstheme="minorHAnsi"/>
          <w:sz w:val="20"/>
          <w:szCs w:val="20"/>
        </w:rPr>
        <w:t xml:space="preserve"> </w:t>
      </w:r>
      <w:r w:rsidRPr="00FC6DF3">
        <w:rPr>
          <w:rFonts w:cstheme="minorHAnsi"/>
          <w:sz w:val="20"/>
          <w:szCs w:val="20"/>
        </w:rPr>
        <w:t>zobowi</w:t>
      </w:r>
      <w:r w:rsidRPr="00FC6DF3">
        <w:rPr>
          <w:rFonts w:eastAsia="TimesNewRoman" w:cstheme="minorHAnsi"/>
          <w:sz w:val="20"/>
          <w:szCs w:val="20"/>
        </w:rPr>
        <w:t>ą</w:t>
      </w:r>
      <w:r w:rsidRPr="00FC6DF3">
        <w:rPr>
          <w:rFonts w:cstheme="minorHAnsi"/>
          <w:sz w:val="20"/>
          <w:szCs w:val="20"/>
        </w:rPr>
        <w:t>zany do koordynacji i wykonania poł</w:t>
      </w:r>
      <w:r w:rsidRPr="00FC6DF3">
        <w:rPr>
          <w:rFonts w:eastAsia="TimesNewRoman" w:cstheme="minorHAnsi"/>
          <w:sz w:val="20"/>
          <w:szCs w:val="20"/>
        </w:rPr>
        <w:t>ą</w:t>
      </w:r>
      <w:r w:rsidRPr="00FC6DF3">
        <w:rPr>
          <w:rFonts w:cstheme="minorHAnsi"/>
          <w:sz w:val="20"/>
          <w:szCs w:val="20"/>
        </w:rPr>
        <w:t>cze</w:t>
      </w:r>
      <w:r w:rsidRPr="00FC6DF3">
        <w:rPr>
          <w:rFonts w:eastAsia="TimesNewRoman" w:cstheme="minorHAnsi"/>
          <w:sz w:val="20"/>
          <w:szCs w:val="20"/>
        </w:rPr>
        <w:t>ń</w:t>
      </w:r>
      <w:r w:rsidR="003725A4" w:rsidRPr="00FC6DF3">
        <w:rPr>
          <w:rFonts w:eastAsia="TimesNewRoman" w:cstheme="minorHAnsi"/>
          <w:sz w:val="20"/>
          <w:szCs w:val="20"/>
        </w:rPr>
        <w:t xml:space="preserve"> </w:t>
      </w:r>
      <w:r w:rsidRPr="00FC6DF3">
        <w:rPr>
          <w:rFonts w:cstheme="minorHAnsi"/>
          <w:sz w:val="20"/>
          <w:szCs w:val="20"/>
        </w:rPr>
        <w:t>instalacji elektrycznych wewn</w:t>
      </w:r>
      <w:r w:rsidRPr="00FC6DF3">
        <w:rPr>
          <w:rFonts w:eastAsia="TimesNewRoman" w:cstheme="minorHAnsi"/>
          <w:sz w:val="20"/>
          <w:szCs w:val="20"/>
        </w:rPr>
        <w:t>ę</w:t>
      </w:r>
      <w:r w:rsidRPr="00FC6DF3">
        <w:rPr>
          <w:rFonts w:cstheme="minorHAnsi"/>
          <w:sz w:val="20"/>
          <w:szCs w:val="20"/>
        </w:rPr>
        <w:t>trznych w punktach wykonywanych przez</w:t>
      </w:r>
      <w:r w:rsidR="003725A4" w:rsidRPr="00FC6DF3">
        <w:rPr>
          <w:rFonts w:cstheme="minorHAnsi"/>
          <w:sz w:val="20"/>
          <w:szCs w:val="20"/>
        </w:rPr>
        <w:t xml:space="preserve"> </w:t>
      </w:r>
      <w:r w:rsidRPr="00FC6DF3">
        <w:rPr>
          <w:rFonts w:cstheme="minorHAnsi"/>
          <w:sz w:val="20"/>
          <w:szCs w:val="20"/>
        </w:rPr>
        <w:t>wykonawców innych bran</w:t>
      </w:r>
      <w:r w:rsidR="003725A4" w:rsidRPr="00FC6DF3">
        <w:rPr>
          <w:rFonts w:cstheme="minorHAnsi"/>
          <w:sz w:val="20"/>
          <w:szCs w:val="20"/>
        </w:rPr>
        <w:t>ż</w:t>
      </w:r>
      <w:r w:rsidRPr="00FC6DF3">
        <w:rPr>
          <w:rFonts w:cstheme="minorHAnsi"/>
          <w:sz w:val="20"/>
          <w:szCs w:val="20"/>
        </w:rPr>
        <w:t>. Wykonawca jest zobowi</w:t>
      </w:r>
      <w:r w:rsidRPr="00FC6DF3">
        <w:rPr>
          <w:rFonts w:eastAsia="TimesNewRoman" w:cstheme="minorHAnsi"/>
          <w:sz w:val="20"/>
          <w:szCs w:val="20"/>
        </w:rPr>
        <w:t>ą</w:t>
      </w:r>
      <w:r w:rsidRPr="00FC6DF3">
        <w:rPr>
          <w:rFonts w:cstheme="minorHAnsi"/>
          <w:sz w:val="20"/>
          <w:szCs w:val="20"/>
        </w:rPr>
        <w:t>zany do zapoznania si</w:t>
      </w:r>
      <w:r w:rsidRPr="00FC6DF3">
        <w:rPr>
          <w:rFonts w:eastAsia="TimesNewRoman" w:cstheme="minorHAnsi"/>
          <w:sz w:val="20"/>
          <w:szCs w:val="20"/>
        </w:rPr>
        <w:t>ę</w:t>
      </w:r>
      <w:r w:rsidR="003725A4" w:rsidRPr="00FC6DF3">
        <w:rPr>
          <w:rFonts w:eastAsia="TimesNewRoman" w:cstheme="minorHAnsi"/>
          <w:sz w:val="20"/>
          <w:szCs w:val="20"/>
        </w:rPr>
        <w:t xml:space="preserve"> </w:t>
      </w:r>
      <w:r w:rsidRPr="00FC6DF3">
        <w:rPr>
          <w:rFonts w:cstheme="minorHAnsi"/>
          <w:sz w:val="20"/>
          <w:szCs w:val="20"/>
        </w:rPr>
        <w:t>z kompletn</w:t>
      </w:r>
      <w:r w:rsidRPr="00FC6DF3">
        <w:rPr>
          <w:rFonts w:eastAsia="TimesNewRoman" w:cstheme="minorHAnsi"/>
          <w:sz w:val="20"/>
          <w:szCs w:val="20"/>
        </w:rPr>
        <w:t xml:space="preserve">ą </w:t>
      </w:r>
      <w:r w:rsidRPr="00FC6DF3">
        <w:rPr>
          <w:rFonts w:cstheme="minorHAnsi"/>
          <w:sz w:val="20"/>
          <w:szCs w:val="20"/>
        </w:rPr>
        <w:t>specyfikacj</w:t>
      </w:r>
      <w:r w:rsidRPr="00FC6DF3">
        <w:rPr>
          <w:rFonts w:eastAsia="TimesNewRoman" w:cstheme="minorHAnsi"/>
          <w:sz w:val="20"/>
          <w:szCs w:val="20"/>
        </w:rPr>
        <w:t xml:space="preserve">ą </w:t>
      </w:r>
      <w:r w:rsidRPr="00FC6DF3">
        <w:rPr>
          <w:rFonts w:cstheme="minorHAnsi"/>
          <w:sz w:val="20"/>
          <w:szCs w:val="20"/>
        </w:rPr>
        <w:t>projektow</w:t>
      </w:r>
      <w:r w:rsidRPr="00FC6DF3">
        <w:rPr>
          <w:rFonts w:eastAsia="TimesNewRoman" w:cstheme="minorHAnsi"/>
          <w:sz w:val="20"/>
          <w:szCs w:val="20"/>
        </w:rPr>
        <w:t xml:space="preserve">ą </w:t>
      </w:r>
      <w:r w:rsidRPr="00FC6DF3">
        <w:rPr>
          <w:rFonts w:cstheme="minorHAnsi"/>
          <w:sz w:val="20"/>
          <w:szCs w:val="20"/>
        </w:rPr>
        <w:t>obiektu i dokonaniem koordynacji</w:t>
      </w:r>
      <w:r w:rsidR="003725A4" w:rsidRPr="00FC6DF3">
        <w:rPr>
          <w:rFonts w:cstheme="minorHAnsi"/>
          <w:sz w:val="20"/>
          <w:szCs w:val="20"/>
        </w:rPr>
        <w:t xml:space="preserve"> </w:t>
      </w:r>
      <w:r w:rsidRPr="00FC6DF3">
        <w:rPr>
          <w:rFonts w:cstheme="minorHAnsi"/>
          <w:sz w:val="20"/>
          <w:szCs w:val="20"/>
        </w:rPr>
        <w:t>monta</w:t>
      </w:r>
      <w:r w:rsidR="003725A4" w:rsidRPr="00FC6DF3">
        <w:rPr>
          <w:rFonts w:eastAsia="TimesNewRoman" w:cstheme="minorHAnsi"/>
          <w:sz w:val="20"/>
          <w:szCs w:val="20"/>
        </w:rPr>
        <w:t>ż</w:t>
      </w:r>
      <w:r w:rsidR="00F219C8" w:rsidRPr="00FC6DF3">
        <w:rPr>
          <w:rFonts w:cstheme="minorHAnsi"/>
          <w:sz w:val="20"/>
          <w:szCs w:val="20"/>
        </w:rPr>
        <w:t>owych niniejszych instalacji z </w:t>
      </w:r>
      <w:r w:rsidRPr="00FC6DF3">
        <w:rPr>
          <w:rFonts w:cstheme="minorHAnsi"/>
          <w:sz w:val="20"/>
          <w:szCs w:val="20"/>
        </w:rPr>
        <w:t>innymi instalacjami mechanicznymi</w:t>
      </w:r>
      <w:r w:rsidR="003725A4" w:rsidRPr="00FC6DF3">
        <w:rPr>
          <w:rFonts w:cstheme="minorHAnsi"/>
          <w:sz w:val="20"/>
          <w:szCs w:val="20"/>
        </w:rPr>
        <w:t xml:space="preserve"> </w:t>
      </w:r>
      <w:r w:rsidRPr="00FC6DF3">
        <w:rPr>
          <w:rFonts w:cstheme="minorHAnsi"/>
          <w:sz w:val="20"/>
          <w:szCs w:val="20"/>
        </w:rPr>
        <w:t>i elektrycznymi. Wszelkie zmiany monta</w:t>
      </w:r>
      <w:r w:rsidR="003725A4" w:rsidRPr="00FC6DF3">
        <w:rPr>
          <w:rFonts w:eastAsia="TimesNewRoman" w:cstheme="minorHAnsi"/>
          <w:sz w:val="20"/>
          <w:szCs w:val="20"/>
        </w:rPr>
        <w:t>ż</w:t>
      </w:r>
      <w:r w:rsidRPr="00FC6DF3">
        <w:rPr>
          <w:rFonts w:cstheme="minorHAnsi"/>
          <w:sz w:val="20"/>
          <w:szCs w:val="20"/>
        </w:rPr>
        <w:t>owe wynikaj</w:t>
      </w:r>
      <w:r w:rsidRPr="00FC6DF3">
        <w:rPr>
          <w:rFonts w:eastAsia="TimesNewRoman" w:cstheme="minorHAnsi"/>
          <w:sz w:val="20"/>
          <w:szCs w:val="20"/>
        </w:rPr>
        <w:t>ą</w:t>
      </w:r>
      <w:r w:rsidRPr="00FC6DF3">
        <w:rPr>
          <w:rFonts w:cstheme="minorHAnsi"/>
          <w:sz w:val="20"/>
          <w:szCs w:val="20"/>
        </w:rPr>
        <w:t>ce z braku koordynacji</w:t>
      </w:r>
      <w:r w:rsidR="003725A4" w:rsidRPr="00FC6DF3">
        <w:rPr>
          <w:rFonts w:cstheme="minorHAnsi"/>
          <w:sz w:val="20"/>
          <w:szCs w:val="20"/>
        </w:rPr>
        <w:t xml:space="preserve"> </w:t>
      </w:r>
      <w:r w:rsidRPr="00FC6DF3">
        <w:rPr>
          <w:rFonts w:cstheme="minorHAnsi"/>
          <w:sz w:val="20"/>
          <w:szCs w:val="20"/>
        </w:rPr>
        <w:t>wykonania instalacji elektrycznych wewn</w:t>
      </w:r>
      <w:r w:rsidRPr="00FC6DF3">
        <w:rPr>
          <w:rFonts w:eastAsia="TimesNewRoman" w:cstheme="minorHAnsi"/>
          <w:sz w:val="20"/>
          <w:szCs w:val="20"/>
        </w:rPr>
        <w:t>ę</w:t>
      </w:r>
      <w:r w:rsidR="00F219C8" w:rsidRPr="00FC6DF3">
        <w:rPr>
          <w:rFonts w:cstheme="minorHAnsi"/>
          <w:sz w:val="20"/>
          <w:szCs w:val="20"/>
        </w:rPr>
        <w:t>trznych z </w:t>
      </w:r>
      <w:r w:rsidRPr="00FC6DF3">
        <w:rPr>
          <w:rFonts w:cstheme="minorHAnsi"/>
          <w:sz w:val="20"/>
          <w:szCs w:val="20"/>
        </w:rPr>
        <w:t>innymi bran</w:t>
      </w:r>
      <w:r w:rsidR="003725A4" w:rsidRPr="00FC6DF3">
        <w:rPr>
          <w:rFonts w:cstheme="minorHAnsi"/>
          <w:sz w:val="20"/>
          <w:szCs w:val="20"/>
        </w:rPr>
        <w:t>ż</w:t>
      </w:r>
      <w:r w:rsidRPr="00FC6DF3">
        <w:rPr>
          <w:rFonts w:cstheme="minorHAnsi"/>
          <w:sz w:val="20"/>
          <w:szCs w:val="20"/>
        </w:rPr>
        <w:t>ami Wykonawca</w:t>
      </w:r>
      <w:r w:rsidR="003725A4" w:rsidRPr="00FC6DF3">
        <w:rPr>
          <w:rFonts w:cstheme="minorHAnsi"/>
          <w:sz w:val="20"/>
          <w:szCs w:val="20"/>
        </w:rPr>
        <w:t xml:space="preserve"> </w:t>
      </w:r>
      <w:r w:rsidR="00DD0283" w:rsidRPr="00FC6DF3">
        <w:rPr>
          <w:rFonts w:cstheme="minorHAnsi"/>
          <w:sz w:val="20"/>
          <w:szCs w:val="20"/>
        </w:rPr>
        <w:t>ma </w:t>
      </w:r>
      <w:r w:rsidRPr="00FC6DF3">
        <w:rPr>
          <w:rFonts w:cstheme="minorHAnsi"/>
          <w:sz w:val="20"/>
          <w:szCs w:val="20"/>
        </w:rPr>
        <w:t>zrealizowa</w:t>
      </w:r>
      <w:r w:rsidRPr="00FC6DF3">
        <w:rPr>
          <w:rFonts w:eastAsia="TimesNewRoman" w:cstheme="minorHAnsi"/>
          <w:sz w:val="20"/>
          <w:szCs w:val="20"/>
        </w:rPr>
        <w:t xml:space="preserve">ć </w:t>
      </w:r>
      <w:r w:rsidRPr="00FC6DF3">
        <w:rPr>
          <w:rFonts w:cstheme="minorHAnsi"/>
          <w:sz w:val="20"/>
          <w:szCs w:val="20"/>
        </w:rPr>
        <w:t>na własny koszt.</w:t>
      </w:r>
    </w:p>
    <w:p w:rsidR="00FF3AC4" w:rsidRPr="00FC6DF3" w:rsidRDefault="00FF3AC4" w:rsidP="0062504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Specyfikacje, opisy i rysunki uwzgl</w:t>
      </w:r>
      <w:r w:rsidRPr="00FC6DF3">
        <w:rPr>
          <w:rFonts w:eastAsia="TimesNewRoman" w:cstheme="minorHAnsi"/>
          <w:sz w:val="20"/>
          <w:szCs w:val="20"/>
        </w:rPr>
        <w:t>ę</w:t>
      </w:r>
      <w:r w:rsidRPr="00FC6DF3">
        <w:rPr>
          <w:rFonts w:cstheme="minorHAnsi"/>
          <w:sz w:val="20"/>
          <w:szCs w:val="20"/>
        </w:rPr>
        <w:t>dniaj</w:t>
      </w:r>
      <w:r w:rsidRPr="00FC6DF3">
        <w:rPr>
          <w:rFonts w:eastAsia="TimesNewRoman" w:cstheme="minorHAnsi"/>
          <w:sz w:val="20"/>
          <w:szCs w:val="20"/>
        </w:rPr>
        <w:t xml:space="preserve">ą </w:t>
      </w:r>
      <w:r w:rsidRPr="00FC6DF3">
        <w:rPr>
          <w:rFonts w:cstheme="minorHAnsi"/>
          <w:sz w:val="20"/>
          <w:szCs w:val="20"/>
        </w:rPr>
        <w:t>oczekiwany przez Inwestora standard dla</w:t>
      </w:r>
      <w:r w:rsidR="00DD0283" w:rsidRPr="00FC6DF3">
        <w:rPr>
          <w:rFonts w:cstheme="minorHAnsi"/>
          <w:sz w:val="20"/>
          <w:szCs w:val="20"/>
        </w:rPr>
        <w:t> </w:t>
      </w:r>
      <w:r w:rsidRPr="00FC6DF3">
        <w:rPr>
          <w:rFonts w:cstheme="minorHAnsi"/>
          <w:sz w:val="20"/>
          <w:szCs w:val="20"/>
        </w:rPr>
        <w:t>materiałów, urz</w:t>
      </w:r>
      <w:r w:rsidRPr="00FC6DF3">
        <w:rPr>
          <w:rFonts w:eastAsia="TimesNewRoman" w:cstheme="minorHAnsi"/>
          <w:sz w:val="20"/>
          <w:szCs w:val="20"/>
        </w:rPr>
        <w:t>ą</w:t>
      </w:r>
      <w:r w:rsidRPr="00FC6DF3">
        <w:rPr>
          <w:rFonts w:cstheme="minorHAnsi"/>
          <w:sz w:val="20"/>
          <w:szCs w:val="20"/>
        </w:rPr>
        <w:t>dze</w:t>
      </w:r>
      <w:r w:rsidRPr="00FC6DF3">
        <w:rPr>
          <w:rFonts w:eastAsia="TimesNewRoman" w:cstheme="minorHAnsi"/>
          <w:sz w:val="20"/>
          <w:szCs w:val="20"/>
        </w:rPr>
        <w:t xml:space="preserve">ń </w:t>
      </w:r>
      <w:r w:rsidR="00954D85">
        <w:rPr>
          <w:rFonts w:cstheme="minorHAnsi"/>
          <w:sz w:val="20"/>
          <w:szCs w:val="20"/>
        </w:rPr>
        <w:t>i </w:t>
      </w:r>
      <w:r w:rsidRPr="00FC6DF3">
        <w:rPr>
          <w:rFonts w:cstheme="minorHAnsi"/>
          <w:sz w:val="20"/>
          <w:szCs w:val="20"/>
        </w:rPr>
        <w:t>instalacji.</w:t>
      </w:r>
    </w:p>
    <w:p w:rsidR="00FF3AC4" w:rsidRPr="00FC6DF3" w:rsidRDefault="00FF3AC4" w:rsidP="0062504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lastRenderedPageBreak/>
        <w:t>Rysunki i cz</w:t>
      </w:r>
      <w:r w:rsidRPr="00FC6DF3">
        <w:rPr>
          <w:rFonts w:eastAsia="TimesNewRoman" w:cstheme="minorHAnsi"/>
          <w:sz w:val="20"/>
          <w:szCs w:val="20"/>
        </w:rPr>
        <w:t xml:space="preserve">ęść </w:t>
      </w:r>
      <w:r w:rsidRPr="00FC6DF3">
        <w:rPr>
          <w:rFonts w:cstheme="minorHAnsi"/>
          <w:sz w:val="20"/>
          <w:szCs w:val="20"/>
        </w:rPr>
        <w:t>opisowa s</w:t>
      </w:r>
      <w:r w:rsidRPr="00FC6DF3">
        <w:rPr>
          <w:rFonts w:eastAsia="TimesNewRoman" w:cstheme="minorHAnsi"/>
          <w:sz w:val="20"/>
          <w:szCs w:val="20"/>
        </w:rPr>
        <w:t xml:space="preserve">ą </w:t>
      </w:r>
      <w:r w:rsidR="00625042" w:rsidRPr="00FC6DF3">
        <w:rPr>
          <w:rFonts w:eastAsia="TimesNewRoman" w:cstheme="minorHAnsi"/>
          <w:sz w:val="20"/>
          <w:szCs w:val="20"/>
        </w:rPr>
        <w:t xml:space="preserve">w </w:t>
      </w:r>
      <w:r w:rsidRPr="00FC6DF3">
        <w:rPr>
          <w:rFonts w:cstheme="minorHAnsi"/>
          <w:sz w:val="20"/>
          <w:szCs w:val="20"/>
        </w:rPr>
        <w:t>dokumentacji wzajemnie uzupełniaj</w:t>
      </w:r>
      <w:r w:rsidRPr="00FC6DF3">
        <w:rPr>
          <w:rFonts w:eastAsia="TimesNewRoman" w:cstheme="minorHAnsi"/>
          <w:sz w:val="20"/>
          <w:szCs w:val="20"/>
        </w:rPr>
        <w:t>ą</w:t>
      </w:r>
      <w:r w:rsidRPr="00FC6DF3">
        <w:rPr>
          <w:rFonts w:cstheme="minorHAnsi"/>
          <w:sz w:val="20"/>
          <w:szCs w:val="20"/>
        </w:rPr>
        <w:t>cymi si</w:t>
      </w:r>
      <w:r w:rsidRPr="00FC6DF3">
        <w:rPr>
          <w:rFonts w:eastAsia="TimesNewRoman" w:cstheme="minorHAnsi"/>
          <w:sz w:val="20"/>
          <w:szCs w:val="20"/>
        </w:rPr>
        <w:t>ę</w:t>
      </w:r>
      <w:r w:rsidRPr="00FC6DF3">
        <w:rPr>
          <w:rFonts w:cstheme="minorHAnsi"/>
          <w:sz w:val="20"/>
          <w:szCs w:val="20"/>
        </w:rPr>
        <w:t>. Wszystkie</w:t>
      </w:r>
      <w:r w:rsidR="003725A4" w:rsidRPr="00FC6DF3">
        <w:rPr>
          <w:rFonts w:cstheme="minorHAnsi"/>
          <w:sz w:val="20"/>
          <w:szCs w:val="20"/>
        </w:rPr>
        <w:t xml:space="preserve"> </w:t>
      </w:r>
      <w:r w:rsidRPr="00FC6DF3">
        <w:rPr>
          <w:rFonts w:cstheme="minorHAnsi"/>
          <w:sz w:val="20"/>
          <w:szCs w:val="20"/>
        </w:rPr>
        <w:t>elementy uj</w:t>
      </w:r>
      <w:r w:rsidRPr="00FC6DF3">
        <w:rPr>
          <w:rFonts w:eastAsia="TimesNewRoman" w:cstheme="minorHAnsi"/>
          <w:sz w:val="20"/>
          <w:szCs w:val="20"/>
        </w:rPr>
        <w:t>ę</w:t>
      </w:r>
      <w:r w:rsidRPr="00FC6DF3">
        <w:rPr>
          <w:rFonts w:cstheme="minorHAnsi"/>
          <w:sz w:val="20"/>
          <w:szCs w:val="20"/>
        </w:rPr>
        <w:t>te w cz</w:t>
      </w:r>
      <w:r w:rsidRPr="00FC6DF3">
        <w:rPr>
          <w:rFonts w:eastAsia="TimesNewRoman" w:cstheme="minorHAnsi"/>
          <w:sz w:val="20"/>
          <w:szCs w:val="20"/>
        </w:rPr>
        <w:t>ęś</w:t>
      </w:r>
      <w:r w:rsidRPr="00FC6DF3">
        <w:rPr>
          <w:rFonts w:cstheme="minorHAnsi"/>
          <w:sz w:val="20"/>
          <w:szCs w:val="20"/>
        </w:rPr>
        <w:t xml:space="preserve">ci opisowej a </w:t>
      </w:r>
      <w:r w:rsidR="003725A4" w:rsidRPr="00FC6DF3">
        <w:rPr>
          <w:rFonts w:cstheme="minorHAnsi"/>
          <w:sz w:val="20"/>
          <w:szCs w:val="20"/>
        </w:rPr>
        <w:t>niepokazane</w:t>
      </w:r>
      <w:r w:rsidRPr="00FC6DF3">
        <w:rPr>
          <w:rFonts w:cstheme="minorHAnsi"/>
          <w:sz w:val="20"/>
          <w:szCs w:val="20"/>
        </w:rPr>
        <w:t xml:space="preserve"> na rysunkach oraz pokazane na</w:t>
      </w:r>
      <w:r w:rsidR="003725A4" w:rsidRPr="00FC6DF3">
        <w:rPr>
          <w:rFonts w:cstheme="minorHAnsi"/>
          <w:sz w:val="20"/>
          <w:szCs w:val="20"/>
        </w:rPr>
        <w:t xml:space="preserve"> </w:t>
      </w:r>
      <w:r w:rsidR="00625042" w:rsidRPr="00FC6DF3">
        <w:rPr>
          <w:rFonts w:cstheme="minorHAnsi"/>
          <w:sz w:val="20"/>
          <w:szCs w:val="20"/>
        </w:rPr>
        <w:t>rysunkach a </w:t>
      </w:r>
      <w:r w:rsidRPr="00FC6DF3">
        <w:rPr>
          <w:rFonts w:cstheme="minorHAnsi"/>
          <w:sz w:val="20"/>
          <w:szCs w:val="20"/>
        </w:rPr>
        <w:t>nie uj</w:t>
      </w:r>
      <w:r w:rsidRPr="00FC6DF3">
        <w:rPr>
          <w:rFonts w:eastAsia="TimesNewRoman" w:cstheme="minorHAnsi"/>
          <w:sz w:val="20"/>
          <w:szCs w:val="20"/>
        </w:rPr>
        <w:t>ę</w:t>
      </w:r>
      <w:r w:rsidRPr="00FC6DF3">
        <w:rPr>
          <w:rFonts w:cstheme="minorHAnsi"/>
          <w:sz w:val="20"/>
          <w:szCs w:val="20"/>
        </w:rPr>
        <w:t>te specyfikacj</w:t>
      </w:r>
      <w:r w:rsidRPr="00FC6DF3">
        <w:rPr>
          <w:rFonts w:eastAsia="TimesNewRoman" w:cstheme="minorHAnsi"/>
          <w:sz w:val="20"/>
          <w:szCs w:val="20"/>
        </w:rPr>
        <w:t xml:space="preserve">ą </w:t>
      </w:r>
      <w:r w:rsidRPr="00FC6DF3">
        <w:rPr>
          <w:rFonts w:cstheme="minorHAnsi"/>
          <w:sz w:val="20"/>
          <w:szCs w:val="20"/>
        </w:rPr>
        <w:t>winny by</w:t>
      </w:r>
      <w:r w:rsidRPr="00FC6DF3">
        <w:rPr>
          <w:rFonts w:eastAsia="TimesNewRoman" w:cstheme="minorHAnsi"/>
          <w:sz w:val="20"/>
          <w:szCs w:val="20"/>
        </w:rPr>
        <w:t xml:space="preserve">ć </w:t>
      </w:r>
      <w:r w:rsidRPr="00FC6DF3">
        <w:rPr>
          <w:rFonts w:cstheme="minorHAnsi"/>
          <w:sz w:val="20"/>
          <w:szCs w:val="20"/>
        </w:rPr>
        <w:t>traktowane jakby były uj</w:t>
      </w:r>
      <w:r w:rsidRPr="00FC6DF3">
        <w:rPr>
          <w:rFonts w:eastAsia="TimesNewRoman" w:cstheme="minorHAnsi"/>
          <w:sz w:val="20"/>
          <w:szCs w:val="20"/>
        </w:rPr>
        <w:t>ę</w:t>
      </w:r>
      <w:r w:rsidRPr="00FC6DF3">
        <w:rPr>
          <w:rFonts w:cstheme="minorHAnsi"/>
          <w:sz w:val="20"/>
          <w:szCs w:val="20"/>
        </w:rPr>
        <w:t>te w obu.</w:t>
      </w:r>
      <w:r w:rsidR="003725A4" w:rsidRPr="00FC6DF3">
        <w:rPr>
          <w:rFonts w:cstheme="minorHAnsi"/>
          <w:sz w:val="20"/>
          <w:szCs w:val="20"/>
        </w:rPr>
        <w:t xml:space="preserve"> </w:t>
      </w:r>
      <w:r w:rsidRPr="00FC6DF3">
        <w:rPr>
          <w:rFonts w:cstheme="minorHAnsi"/>
          <w:sz w:val="20"/>
          <w:szCs w:val="20"/>
        </w:rPr>
        <w:t xml:space="preserve">W przypadku </w:t>
      </w:r>
      <w:r w:rsidR="003725A4" w:rsidRPr="00FC6DF3">
        <w:rPr>
          <w:rFonts w:cstheme="minorHAnsi"/>
          <w:sz w:val="20"/>
          <w:szCs w:val="20"/>
        </w:rPr>
        <w:t>w</w:t>
      </w:r>
      <w:r w:rsidR="003725A4" w:rsidRPr="00FC6DF3">
        <w:rPr>
          <w:rFonts w:eastAsia="TimesNewRoman" w:cstheme="minorHAnsi"/>
          <w:sz w:val="20"/>
          <w:szCs w:val="20"/>
        </w:rPr>
        <w:t>ą</w:t>
      </w:r>
      <w:r w:rsidR="003725A4" w:rsidRPr="00FC6DF3">
        <w:rPr>
          <w:rFonts w:cstheme="minorHAnsi"/>
          <w:sz w:val="20"/>
          <w:szCs w:val="20"/>
        </w:rPr>
        <w:t>tpliwo</w:t>
      </w:r>
      <w:r w:rsidR="003725A4" w:rsidRPr="00FC6DF3">
        <w:rPr>
          <w:rFonts w:eastAsia="TimesNewRoman" w:cstheme="minorHAnsi"/>
          <w:sz w:val="20"/>
          <w:szCs w:val="20"/>
        </w:rPr>
        <w:t>ś</w:t>
      </w:r>
      <w:r w:rsidR="003725A4" w:rsidRPr="00FC6DF3">
        <w:rPr>
          <w:rFonts w:cstheme="minorHAnsi"/>
          <w:sz w:val="20"/>
          <w:szCs w:val="20"/>
        </w:rPr>
        <w:t>ci, co</w:t>
      </w:r>
      <w:r w:rsidRPr="00FC6DF3">
        <w:rPr>
          <w:rFonts w:cstheme="minorHAnsi"/>
          <w:sz w:val="20"/>
          <w:szCs w:val="20"/>
        </w:rPr>
        <w:t xml:space="preserve"> do interpretacji niniejszej specyfikacji, Wykonawca</w:t>
      </w:r>
      <w:r w:rsidR="003725A4" w:rsidRPr="00FC6DF3">
        <w:rPr>
          <w:rFonts w:cstheme="minorHAnsi"/>
          <w:sz w:val="20"/>
          <w:szCs w:val="20"/>
        </w:rPr>
        <w:t xml:space="preserve"> </w:t>
      </w:r>
      <w:r w:rsidRPr="00FC6DF3">
        <w:rPr>
          <w:rFonts w:cstheme="minorHAnsi"/>
          <w:sz w:val="20"/>
          <w:szCs w:val="20"/>
        </w:rPr>
        <w:t>przed zło</w:t>
      </w:r>
      <w:r w:rsidR="003725A4" w:rsidRPr="00FC6DF3">
        <w:rPr>
          <w:rFonts w:eastAsia="TimesNewRoman" w:cstheme="minorHAnsi"/>
          <w:sz w:val="20"/>
          <w:szCs w:val="20"/>
        </w:rPr>
        <w:t>ż</w:t>
      </w:r>
      <w:r w:rsidRPr="00FC6DF3">
        <w:rPr>
          <w:rFonts w:cstheme="minorHAnsi"/>
          <w:sz w:val="20"/>
          <w:szCs w:val="20"/>
        </w:rPr>
        <w:t>eniem oferty pow</w:t>
      </w:r>
      <w:r w:rsidR="00F219C8" w:rsidRPr="00FC6DF3">
        <w:rPr>
          <w:rFonts w:cstheme="minorHAnsi"/>
          <w:sz w:val="20"/>
          <w:szCs w:val="20"/>
        </w:rPr>
        <w:t>inien wyjaśnić sporne kwestie z </w:t>
      </w:r>
      <w:r w:rsidRPr="00FC6DF3">
        <w:rPr>
          <w:rFonts w:cstheme="minorHAnsi"/>
          <w:sz w:val="20"/>
          <w:szCs w:val="20"/>
        </w:rPr>
        <w:t>Zamawiającym.</w:t>
      </w:r>
    </w:p>
    <w:p w:rsidR="00FF3AC4" w:rsidRPr="00FC6DF3" w:rsidRDefault="00FF3AC4" w:rsidP="0062504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Wszystkie wykonywane prace oraz proponowane materiały winny odpowiadać</w:t>
      </w:r>
      <w:r w:rsidR="003725A4" w:rsidRPr="00FC6DF3">
        <w:rPr>
          <w:rFonts w:cstheme="minorHAnsi"/>
          <w:sz w:val="20"/>
          <w:szCs w:val="20"/>
        </w:rPr>
        <w:t xml:space="preserve"> </w:t>
      </w:r>
      <w:r w:rsidRPr="00FC6DF3">
        <w:rPr>
          <w:rFonts w:cstheme="minorHAnsi"/>
          <w:sz w:val="20"/>
          <w:szCs w:val="20"/>
        </w:rPr>
        <w:t>Polskim Normom i posiadać stosowną deklarację zgodności lub posiadać znak CE</w:t>
      </w:r>
      <w:r w:rsidR="003725A4" w:rsidRPr="00FC6DF3">
        <w:rPr>
          <w:rFonts w:cstheme="minorHAnsi"/>
          <w:sz w:val="20"/>
          <w:szCs w:val="20"/>
        </w:rPr>
        <w:t xml:space="preserve"> </w:t>
      </w:r>
      <w:r w:rsidR="00F219C8" w:rsidRPr="00FC6DF3">
        <w:rPr>
          <w:rFonts w:cstheme="minorHAnsi"/>
          <w:sz w:val="20"/>
          <w:szCs w:val="20"/>
        </w:rPr>
        <w:t>i </w:t>
      </w:r>
      <w:r w:rsidRPr="00FC6DF3">
        <w:rPr>
          <w:rFonts w:cstheme="minorHAnsi"/>
          <w:sz w:val="20"/>
          <w:szCs w:val="20"/>
        </w:rPr>
        <w:t>deklarację zgodności z normami zharmonizowanymi oraz posiadać niezbędne atesty</w:t>
      </w:r>
      <w:r w:rsidR="003725A4" w:rsidRPr="00FC6DF3">
        <w:rPr>
          <w:rFonts w:cstheme="minorHAnsi"/>
          <w:sz w:val="20"/>
          <w:szCs w:val="20"/>
        </w:rPr>
        <w:t xml:space="preserve"> </w:t>
      </w:r>
      <w:r w:rsidRPr="00FC6DF3">
        <w:rPr>
          <w:rFonts w:cstheme="minorHAnsi"/>
          <w:sz w:val="20"/>
          <w:szCs w:val="20"/>
        </w:rPr>
        <w:t>tak aby spełniać obowiązujące przepisy.</w:t>
      </w:r>
    </w:p>
    <w:p w:rsidR="00FF3AC4" w:rsidRPr="00FC6DF3" w:rsidRDefault="00FF3AC4" w:rsidP="0062504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Do zakresu prac Wykonawcy ka</w:t>
      </w:r>
      <w:r w:rsidR="003725A4" w:rsidRPr="00FC6DF3">
        <w:rPr>
          <w:rFonts w:cstheme="minorHAnsi"/>
          <w:sz w:val="20"/>
          <w:szCs w:val="20"/>
        </w:rPr>
        <w:t>ż</w:t>
      </w:r>
      <w:r w:rsidRPr="00FC6DF3">
        <w:rPr>
          <w:rFonts w:cstheme="minorHAnsi"/>
          <w:sz w:val="20"/>
          <w:szCs w:val="20"/>
        </w:rPr>
        <w:t>dorazowo wchodzą próby urządzeń i instalacji wg.</w:t>
      </w:r>
      <w:r w:rsidR="00DD0283" w:rsidRPr="00FC6DF3">
        <w:rPr>
          <w:rFonts w:cstheme="minorHAnsi"/>
          <w:sz w:val="20"/>
          <w:szCs w:val="20"/>
        </w:rPr>
        <w:t> </w:t>
      </w:r>
      <w:r w:rsidR="00954D85">
        <w:rPr>
          <w:rFonts w:cstheme="minorHAnsi"/>
          <w:sz w:val="20"/>
          <w:szCs w:val="20"/>
        </w:rPr>
        <w:t>obowiązujących norm i </w:t>
      </w:r>
      <w:r w:rsidRPr="00FC6DF3">
        <w:rPr>
          <w:rFonts w:cstheme="minorHAnsi"/>
          <w:sz w:val="20"/>
          <w:szCs w:val="20"/>
        </w:rPr>
        <w:t>przepisów oraz protokolarny odbiór. Do wykonanych prac</w:t>
      </w:r>
      <w:r w:rsidR="003725A4" w:rsidRPr="00FC6DF3">
        <w:rPr>
          <w:rFonts w:cstheme="minorHAnsi"/>
          <w:sz w:val="20"/>
          <w:szCs w:val="20"/>
        </w:rPr>
        <w:t xml:space="preserve"> </w:t>
      </w:r>
      <w:r w:rsidRPr="00FC6DF3">
        <w:rPr>
          <w:rFonts w:cstheme="minorHAnsi"/>
          <w:sz w:val="20"/>
          <w:szCs w:val="20"/>
        </w:rPr>
        <w:t>Wykonawca winien załączyć równie</w:t>
      </w:r>
      <w:r w:rsidR="003725A4" w:rsidRPr="00FC6DF3">
        <w:rPr>
          <w:rFonts w:cstheme="minorHAnsi"/>
          <w:sz w:val="20"/>
          <w:szCs w:val="20"/>
        </w:rPr>
        <w:t>ż</w:t>
      </w:r>
      <w:r w:rsidRPr="00FC6DF3">
        <w:rPr>
          <w:rFonts w:cstheme="minorHAnsi"/>
          <w:sz w:val="20"/>
          <w:szCs w:val="20"/>
        </w:rPr>
        <w:t xml:space="preserve"> deklarację kompletności wykonanych prac</w:t>
      </w:r>
      <w:r w:rsidR="003725A4" w:rsidRPr="00FC6DF3">
        <w:rPr>
          <w:rFonts w:cstheme="minorHAnsi"/>
          <w:sz w:val="20"/>
          <w:szCs w:val="20"/>
        </w:rPr>
        <w:t xml:space="preserve"> </w:t>
      </w:r>
      <w:r w:rsidRPr="00FC6DF3">
        <w:rPr>
          <w:rFonts w:cstheme="minorHAnsi"/>
          <w:sz w:val="20"/>
          <w:szCs w:val="20"/>
        </w:rPr>
        <w:t>oraz zgodności z projektem i niniejszą specyfikacją.</w:t>
      </w:r>
    </w:p>
    <w:p w:rsidR="00FF3AC4" w:rsidRPr="00FC6DF3" w:rsidRDefault="00CA5319" w:rsidP="00CA5319">
      <w:pPr>
        <w:pStyle w:val="Nagwek2"/>
      </w:pPr>
      <w:bookmarkStart w:id="16" w:name="_Toc284692197"/>
      <w:bookmarkStart w:id="17" w:name="_Toc16490654"/>
      <w:r w:rsidRPr="00FC6DF3">
        <w:t>MATERIAŁY</w:t>
      </w:r>
      <w:bookmarkEnd w:id="16"/>
      <w:bookmarkEnd w:id="17"/>
    </w:p>
    <w:p w:rsidR="00FF3AC4" w:rsidRPr="00FC6DF3" w:rsidRDefault="00FF3AC4" w:rsidP="0062504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Je</w:t>
      </w:r>
      <w:r w:rsidRPr="00FC6DF3">
        <w:rPr>
          <w:rFonts w:eastAsia="TimesNewRoman" w:cstheme="minorHAnsi"/>
          <w:sz w:val="20"/>
          <w:szCs w:val="20"/>
        </w:rPr>
        <w:t>ś</w:t>
      </w:r>
      <w:r w:rsidRPr="00FC6DF3">
        <w:rPr>
          <w:rFonts w:cstheme="minorHAnsi"/>
          <w:sz w:val="20"/>
          <w:szCs w:val="20"/>
        </w:rPr>
        <w:t>li nie podano inaczej, wszystkie materiały musz</w:t>
      </w:r>
      <w:r w:rsidRPr="00FC6DF3">
        <w:rPr>
          <w:rFonts w:eastAsia="TimesNewRoman" w:cstheme="minorHAnsi"/>
          <w:sz w:val="20"/>
          <w:szCs w:val="20"/>
        </w:rPr>
        <w:t xml:space="preserve">ą </w:t>
      </w:r>
      <w:r w:rsidRPr="00FC6DF3">
        <w:rPr>
          <w:rFonts w:cstheme="minorHAnsi"/>
          <w:sz w:val="20"/>
          <w:szCs w:val="20"/>
        </w:rPr>
        <w:t>by</w:t>
      </w:r>
      <w:r w:rsidRPr="00FC6DF3">
        <w:rPr>
          <w:rFonts w:eastAsia="TimesNewRoman" w:cstheme="minorHAnsi"/>
          <w:sz w:val="20"/>
          <w:szCs w:val="20"/>
        </w:rPr>
        <w:t xml:space="preserve">ć </w:t>
      </w:r>
      <w:r w:rsidRPr="00FC6DF3">
        <w:rPr>
          <w:rFonts w:cstheme="minorHAnsi"/>
          <w:sz w:val="20"/>
          <w:szCs w:val="20"/>
        </w:rPr>
        <w:t>dostarczone w modelach</w:t>
      </w:r>
      <w:r w:rsidR="003725A4" w:rsidRPr="00FC6DF3">
        <w:rPr>
          <w:rFonts w:cstheme="minorHAnsi"/>
          <w:sz w:val="20"/>
          <w:szCs w:val="20"/>
        </w:rPr>
        <w:t xml:space="preserve"> </w:t>
      </w:r>
      <w:r w:rsidR="002C7A02" w:rsidRPr="00FC6DF3">
        <w:rPr>
          <w:rFonts w:cstheme="minorHAnsi"/>
          <w:sz w:val="20"/>
          <w:szCs w:val="20"/>
        </w:rPr>
        <w:t>nowych i </w:t>
      </w:r>
      <w:r w:rsidRPr="00FC6DF3">
        <w:rPr>
          <w:rFonts w:cstheme="minorHAnsi"/>
          <w:sz w:val="20"/>
          <w:szCs w:val="20"/>
        </w:rPr>
        <w:t>dost</w:t>
      </w:r>
      <w:r w:rsidRPr="00FC6DF3">
        <w:rPr>
          <w:rFonts w:eastAsia="TimesNewRoman" w:cstheme="minorHAnsi"/>
          <w:sz w:val="20"/>
          <w:szCs w:val="20"/>
        </w:rPr>
        <w:t>ę</w:t>
      </w:r>
      <w:r w:rsidR="00954D85">
        <w:rPr>
          <w:rFonts w:cstheme="minorHAnsi"/>
          <w:sz w:val="20"/>
          <w:szCs w:val="20"/>
        </w:rPr>
        <w:t>pnych na </w:t>
      </w:r>
      <w:r w:rsidRPr="00FC6DF3">
        <w:rPr>
          <w:rFonts w:cstheme="minorHAnsi"/>
          <w:sz w:val="20"/>
          <w:szCs w:val="20"/>
        </w:rPr>
        <w:t>rynku. Tam gdzie projekt odwołuje si</w:t>
      </w:r>
      <w:r w:rsidRPr="00FC6DF3">
        <w:rPr>
          <w:rFonts w:eastAsia="TimesNewRoman" w:cstheme="minorHAnsi"/>
          <w:sz w:val="20"/>
          <w:szCs w:val="20"/>
        </w:rPr>
        <w:t xml:space="preserve">ę </w:t>
      </w:r>
      <w:r w:rsidRPr="00FC6DF3">
        <w:rPr>
          <w:rFonts w:cstheme="minorHAnsi"/>
          <w:sz w:val="20"/>
          <w:szCs w:val="20"/>
        </w:rPr>
        <w:t>do szczególnych</w:t>
      </w:r>
      <w:r w:rsidR="003725A4" w:rsidRPr="00FC6DF3">
        <w:rPr>
          <w:rFonts w:cstheme="minorHAnsi"/>
          <w:sz w:val="20"/>
          <w:szCs w:val="20"/>
        </w:rPr>
        <w:t xml:space="preserve"> </w:t>
      </w:r>
      <w:r w:rsidRPr="00FC6DF3">
        <w:rPr>
          <w:rFonts w:cstheme="minorHAnsi"/>
          <w:sz w:val="20"/>
          <w:szCs w:val="20"/>
        </w:rPr>
        <w:t>producentów i typów z zaznaczeniem “</w:t>
      </w:r>
      <w:r w:rsidR="00625042" w:rsidRPr="00FC6DF3">
        <w:rPr>
          <w:rFonts w:cstheme="minorHAnsi"/>
          <w:sz w:val="20"/>
          <w:szCs w:val="20"/>
        </w:rPr>
        <w:t>typu</w:t>
      </w:r>
      <w:r w:rsidRPr="00FC6DF3">
        <w:rPr>
          <w:rFonts w:cstheme="minorHAnsi"/>
          <w:sz w:val="20"/>
          <w:szCs w:val="20"/>
        </w:rPr>
        <w:t>”, wykonawca jest</w:t>
      </w:r>
      <w:r w:rsidR="003725A4" w:rsidRPr="00FC6DF3">
        <w:rPr>
          <w:rFonts w:cstheme="minorHAnsi"/>
          <w:sz w:val="20"/>
          <w:szCs w:val="20"/>
        </w:rPr>
        <w:t xml:space="preserve"> </w:t>
      </w:r>
      <w:r w:rsidRPr="00FC6DF3">
        <w:rPr>
          <w:rFonts w:cstheme="minorHAnsi"/>
          <w:sz w:val="20"/>
          <w:szCs w:val="20"/>
        </w:rPr>
        <w:t>zobowi</w:t>
      </w:r>
      <w:r w:rsidRPr="00FC6DF3">
        <w:rPr>
          <w:rFonts w:eastAsia="TimesNewRoman" w:cstheme="minorHAnsi"/>
          <w:sz w:val="20"/>
          <w:szCs w:val="20"/>
        </w:rPr>
        <w:t>ą</w:t>
      </w:r>
      <w:r w:rsidRPr="00FC6DF3">
        <w:rPr>
          <w:rFonts w:cstheme="minorHAnsi"/>
          <w:sz w:val="20"/>
          <w:szCs w:val="20"/>
        </w:rPr>
        <w:t>zany do do</w:t>
      </w:r>
      <w:r w:rsidR="002C7A02" w:rsidRPr="00FC6DF3">
        <w:rPr>
          <w:rFonts w:cstheme="minorHAnsi"/>
          <w:sz w:val="20"/>
          <w:szCs w:val="20"/>
        </w:rPr>
        <w:t>starczenia materiałów zgodnie z </w:t>
      </w:r>
      <w:r w:rsidRPr="00FC6DF3">
        <w:rPr>
          <w:rFonts w:cstheme="minorHAnsi"/>
          <w:sz w:val="20"/>
          <w:szCs w:val="20"/>
        </w:rPr>
        <w:t>podanym typem albo produktów</w:t>
      </w:r>
      <w:r w:rsidR="003725A4" w:rsidRPr="00FC6DF3">
        <w:rPr>
          <w:rFonts w:cstheme="minorHAnsi"/>
          <w:sz w:val="20"/>
          <w:szCs w:val="20"/>
        </w:rPr>
        <w:t xml:space="preserve"> </w:t>
      </w:r>
      <w:r w:rsidRPr="00FC6DF3">
        <w:rPr>
          <w:rFonts w:cstheme="minorHAnsi"/>
          <w:sz w:val="20"/>
          <w:szCs w:val="20"/>
        </w:rPr>
        <w:t xml:space="preserve">o </w:t>
      </w:r>
      <w:r w:rsidR="00625042" w:rsidRPr="00FC6DF3">
        <w:rPr>
          <w:rFonts w:cstheme="minorHAnsi"/>
          <w:sz w:val="20"/>
          <w:szCs w:val="20"/>
        </w:rPr>
        <w:t>nie gorszych parametrach</w:t>
      </w:r>
      <w:r w:rsidRPr="00FC6DF3">
        <w:rPr>
          <w:rFonts w:cstheme="minorHAnsi"/>
          <w:sz w:val="20"/>
          <w:szCs w:val="20"/>
        </w:rPr>
        <w:t>.</w:t>
      </w:r>
    </w:p>
    <w:p w:rsidR="00FF3AC4" w:rsidRPr="00FC6DF3" w:rsidRDefault="00CA5319" w:rsidP="00CA5319">
      <w:pPr>
        <w:pStyle w:val="Nagwek2"/>
      </w:pPr>
      <w:bookmarkStart w:id="18" w:name="_Toc284692198"/>
      <w:bookmarkStart w:id="19" w:name="_Toc16490655"/>
      <w:r w:rsidRPr="00FC6DF3">
        <w:t>PODSTAWA</w:t>
      </w:r>
      <w:bookmarkEnd w:id="18"/>
      <w:bookmarkEnd w:id="19"/>
    </w:p>
    <w:p w:rsidR="00FF3AC4" w:rsidRPr="00FC6DF3" w:rsidRDefault="00FF3AC4" w:rsidP="002C7A0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Firma elektryczna</w:t>
      </w:r>
      <w:r w:rsidR="00E3316E" w:rsidRPr="00FC6DF3">
        <w:rPr>
          <w:rFonts w:cstheme="minorHAnsi"/>
          <w:sz w:val="20"/>
          <w:szCs w:val="20"/>
        </w:rPr>
        <w:t xml:space="preserve"> (wykonawca)</w:t>
      </w:r>
      <w:r w:rsidRPr="00FC6DF3">
        <w:rPr>
          <w:rFonts w:cstheme="minorHAnsi"/>
          <w:sz w:val="20"/>
          <w:szCs w:val="20"/>
        </w:rPr>
        <w:t xml:space="preserve"> musi posiada</w:t>
      </w:r>
      <w:r w:rsidRPr="00FC6DF3">
        <w:rPr>
          <w:rFonts w:eastAsia="TimesNewRoman" w:cstheme="minorHAnsi"/>
          <w:sz w:val="20"/>
          <w:szCs w:val="20"/>
        </w:rPr>
        <w:t xml:space="preserve">ć </w:t>
      </w:r>
      <w:r w:rsidRPr="00FC6DF3">
        <w:rPr>
          <w:rFonts w:cstheme="minorHAnsi"/>
          <w:sz w:val="20"/>
          <w:szCs w:val="20"/>
        </w:rPr>
        <w:t>uprawnienia zgodnie z polskimi przepisami. Firma</w:t>
      </w:r>
      <w:r w:rsidR="003725A4" w:rsidRPr="00FC6DF3">
        <w:rPr>
          <w:rFonts w:cstheme="minorHAnsi"/>
          <w:sz w:val="20"/>
          <w:szCs w:val="20"/>
        </w:rPr>
        <w:t xml:space="preserve"> </w:t>
      </w:r>
      <w:r w:rsidRPr="00FC6DF3">
        <w:rPr>
          <w:rFonts w:cstheme="minorHAnsi"/>
          <w:sz w:val="20"/>
          <w:szCs w:val="20"/>
        </w:rPr>
        <w:t>elektryczna jest odpowiedzialna za zapewnienie koniecznych powiadomie</w:t>
      </w:r>
      <w:r w:rsidRPr="00FC6DF3">
        <w:rPr>
          <w:rFonts w:eastAsia="TimesNewRoman" w:cstheme="minorHAnsi"/>
          <w:sz w:val="20"/>
          <w:szCs w:val="20"/>
        </w:rPr>
        <w:t xml:space="preserve">ń </w:t>
      </w:r>
      <w:r w:rsidRPr="00FC6DF3">
        <w:rPr>
          <w:rFonts w:cstheme="minorHAnsi"/>
          <w:sz w:val="20"/>
          <w:szCs w:val="20"/>
        </w:rPr>
        <w:t>i innych</w:t>
      </w:r>
      <w:r w:rsidR="003725A4" w:rsidRPr="00FC6DF3">
        <w:rPr>
          <w:rFonts w:cstheme="minorHAnsi"/>
          <w:sz w:val="20"/>
          <w:szCs w:val="20"/>
        </w:rPr>
        <w:t xml:space="preserve"> </w:t>
      </w:r>
      <w:r w:rsidRPr="00FC6DF3">
        <w:rPr>
          <w:rFonts w:cstheme="minorHAnsi"/>
          <w:sz w:val="20"/>
          <w:szCs w:val="20"/>
        </w:rPr>
        <w:t>wymaganych do podł</w:t>
      </w:r>
      <w:r w:rsidRPr="00FC6DF3">
        <w:rPr>
          <w:rFonts w:eastAsia="TimesNewRoman" w:cstheme="minorHAnsi"/>
          <w:sz w:val="20"/>
          <w:szCs w:val="20"/>
        </w:rPr>
        <w:t>ą</w:t>
      </w:r>
      <w:r w:rsidRPr="00FC6DF3">
        <w:rPr>
          <w:rFonts w:cstheme="minorHAnsi"/>
          <w:sz w:val="20"/>
          <w:szCs w:val="20"/>
        </w:rPr>
        <w:t>cze</w:t>
      </w:r>
      <w:r w:rsidRPr="00FC6DF3">
        <w:rPr>
          <w:rFonts w:eastAsia="TimesNewRoman" w:cstheme="minorHAnsi"/>
          <w:sz w:val="20"/>
          <w:szCs w:val="20"/>
        </w:rPr>
        <w:t>ń</w:t>
      </w:r>
      <w:r w:rsidR="00954D85">
        <w:rPr>
          <w:rFonts w:cstheme="minorHAnsi"/>
          <w:sz w:val="20"/>
          <w:szCs w:val="20"/>
        </w:rPr>
        <w:t>. Kontrakt na </w:t>
      </w:r>
      <w:r w:rsidRPr="00FC6DF3">
        <w:rPr>
          <w:rFonts w:cstheme="minorHAnsi"/>
          <w:sz w:val="20"/>
          <w:szCs w:val="20"/>
        </w:rPr>
        <w:t>roboty elektryczne musi by</w:t>
      </w:r>
      <w:r w:rsidRPr="00FC6DF3">
        <w:rPr>
          <w:rFonts w:eastAsia="TimesNewRoman" w:cstheme="minorHAnsi"/>
          <w:sz w:val="20"/>
          <w:szCs w:val="20"/>
        </w:rPr>
        <w:t xml:space="preserve">ć </w:t>
      </w:r>
      <w:r w:rsidRPr="00FC6DF3">
        <w:rPr>
          <w:rFonts w:cstheme="minorHAnsi"/>
          <w:sz w:val="20"/>
          <w:szCs w:val="20"/>
        </w:rPr>
        <w:t>zgodny</w:t>
      </w:r>
      <w:r w:rsidR="003725A4" w:rsidRPr="00FC6DF3">
        <w:rPr>
          <w:rFonts w:cstheme="minorHAnsi"/>
          <w:sz w:val="20"/>
          <w:szCs w:val="20"/>
        </w:rPr>
        <w:t xml:space="preserve"> </w:t>
      </w:r>
      <w:r w:rsidRPr="00FC6DF3">
        <w:rPr>
          <w:rFonts w:cstheme="minorHAnsi"/>
          <w:sz w:val="20"/>
          <w:szCs w:val="20"/>
        </w:rPr>
        <w:t>z Polskimi normami, przepisami.</w:t>
      </w:r>
    </w:p>
    <w:p w:rsidR="00FF3AC4" w:rsidRPr="00FC6DF3" w:rsidRDefault="00CA5319" w:rsidP="00CA5319">
      <w:pPr>
        <w:pStyle w:val="Nagwek2"/>
      </w:pPr>
      <w:bookmarkStart w:id="20" w:name="_Toc284692199"/>
      <w:bookmarkStart w:id="21" w:name="_Toc16490656"/>
      <w:r w:rsidRPr="00FC6DF3">
        <w:t>WYKONAWSTWO ROBÓT</w:t>
      </w:r>
      <w:bookmarkEnd w:id="20"/>
      <w:bookmarkEnd w:id="21"/>
    </w:p>
    <w:p w:rsidR="00FF3AC4" w:rsidRPr="00FC6DF3" w:rsidRDefault="00FF3AC4" w:rsidP="002C7A0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Instalacje winny zosta</w:t>
      </w:r>
      <w:r w:rsidRPr="00FC6DF3">
        <w:rPr>
          <w:rFonts w:eastAsia="TimesNewRoman" w:cstheme="minorHAnsi"/>
          <w:sz w:val="20"/>
          <w:szCs w:val="20"/>
        </w:rPr>
        <w:t xml:space="preserve">ć </w:t>
      </w:r>
      <w:r w:rsidRPr="00FC6DF3">
        <w:rPr>
          <w:rFonts w:cstheme="minorHAnsi"/>
          <w:sz w:val="20"/>
          <w:szCs w:val="20"/>
        </w:rPr>
        <w:t>schowane przy u</w:t>
      </w:r>
      <w:r w:rsidR="003725A4" w:rsidRPr="00FC6DF3">
        <w:rPr>
          <w:rFonts w:eastAsia="TimesNewRoman" w:cstheme="minorHAnsi"/>
          <w:sz w:val="20"/>
          <w:szCs w:val="20"/>
        </w:rPr>
        <w:t>ż</w:t>
      </w:r>
      <w:r w:rsidRPr="00FC6DF3">
        <w:rPr>
          <w:rFonts w:cstheme="minorHAnsi"/>
          <w:sz w:val="20"/>
          <w:szCs w:val="20"/>
        </w:rPr>
        <w:t>yciu odpowiedniego wyposa</w:t>
      </w:r>
      <w:r w:rsidR="003725A4" w:rsidRPr="00FC6DF3">
        <w:rPr>
          <w:rFonts w:eastAsia="TimesNewRoman" w:cstheme="minorHAnsi"/>
          <w:sz w:val="20"/>
          <w:szCs w:val="20"/>
        </w:rPr>
        <w:t>ż</w:t>
      </w:r>
      <w:r w:rsidRPr="00FC6DF3">
        <w:rPr>
          <w:rFonts w:cstheme="minorHAnsi"/>
          <w:sz w:val="20"/>
          <w:szCs w:val="20"/>
        </w:rPr>
        <w:t xml:space="preserve">enia. </w:t>
      </w:r>
    </w:p>
    <w:p w:rsidR="00FF3AC4" w:rsidRPr="00FC6DF3" w:rsidRDefault="00FF3AC4" w:rsidP="002C7A0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 xml:space="preserve">Inne instalacje, jak na przykład kable, </w:t>
      </w:r>
      <w:r w:rsidR="00C25C5E" w:rsidRPr="00FC6DF3">
        <w:rPr>
          <w:rFonts w:cstheme="minorHAnsi"/>
          <w:sz w:val="20"/>
          <w:szCs w:val="20"/>
        </w:rPr>
        <w:t>należy</w:t>
      </w:r>
      <w:r w:rsidRPr="00FC6DF3">
        <w:rPr>
          <w:rFonts w:cstheme="minorHAnsi"/>
          <w:sz w:val="20"/>
          <w:szCs w:val="20"/>
        </w:rPr>
        <w:t xml:space="preserve"> wykonywa</w:t>
      </w:r>
      <w:r w:rsidRPr="00FC6DF3">
        <w:rPr>
          <w:rFonts w:eastAsia="TimesNewRoman" w:cstheme="minorHAnsi"/>
          <w:sz w:val="20"/>
          <w:szCs w:val="20"/>
        </w:rPr>
        <w:t xml:space="preserve">ć </w:t>
      </w:r>
      <w:r w:rsidRPr="00FC6DF3">
        <w:rPr>
          <w:rFonts w:cstheme="minorHAnsi"/>
          <w:sz w:val="20"/>
          <w:szCs w:val="20"/>
        </w:rPr>
        <w:t>w przepustach kablowych,</w:t>
      </w:r>
      <w:r w:rsidR="00C25C5E" w:rsidRPr="00FC6DF3">
        <w:rPr>
          <w:rFonts w:cstheme="minorHAnsi"/>
          <w:sz w:val="20"/>
          <w:szCs w:val="20"/>
        </w:rPr>
        <w:t xml:space="preserve"> </w:t>
      </w:r>
      <w:r w:rsidR="00954D85">
        <w:rPr>
          <w:rFonts w:cstheme="minorHAnsi"/>
          <w:sz w:val="20"/>
          <w:szCs w:val="20"/>
        </w:rPr>
        <w:t>kanałach instalacyjnych, a </w:t>
      </w:r>
      <w:r w:rsidRPr="00FC6DF3">
        <w:rPr>
          <w:rFonts w:cstheme="minorHAnsi"/>
          <w:sz w:val="20"/>
          <w:szCs w:val="20"/>
        </w:rPr>
        <w:t>kable / przewody w rurach bezpo</w:t>
      </w:r>
      <w:r w:rsidRPr="00FC6DF3">
        <w:rPr>
          <w:rFonts w:eastAsia="TimesNewRoman" w:cstheme="minorHAnsi"/>
          <w:sz w:val="20"/>
          <w:szCs w:val="20"/>
        </w:rPr>
        <w:t>ś</w:t>
      </w:r>
      <w:r w:rsidRPr="00FC6DF3">
        <w:rPr>
          <w:rFonts w:cstheme="minorHAnsi"/>
          <w:sz w:val="20"/>
          <w:szCs w:val="20"/>
        </w:rPr>
        <w:t>rednio w elementach</w:t>
      </w:r>
      <w:r w:rsidR="00C25C5E" w:rsidRPr="00FC6DF3">
        <w:rPr>
          <w:rFonts w:cstheme="minorHAnsi"/>
          <w:sz w:val="20"/>
          <w:szCs w:val="20"/>
        </w:rPr>
        <w:t xml:space="preserve"> </w:t>
      </w:r>
      <w:r w:rsidRPr="00FC6DF3">
        <w:rPr>
          <w:rFonts w:cstheme="minorHAnsi"/>
          <w:sz w:val="20"/>
          <w:szCs w:val="20"/>
        </w:rPr>
        <w:t>budowlanych.</w:t>
      </w:r>
    </w:p>
    <w:p w:rsidR="00FF3AC4" w:rsidRPr="00FC6DF3" w:rsidRDefault="00FF3AC4" w:rsidP="002C7A0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Puszki i rury nie zakrywane przez elementy wykonywane fabrycznie musz</w:t>
      </w:r>
      <w:r w:rsidRPr="00FC6DF3">
        <w:rPr>
          <w:rFonts w:eastAsia="TimesNewRoman" w:cstheme="minorHAnsi"/>
          <w:sz w:val="20"/>
          <w:szCs w:val="20"/>
        </w:rPr>
        <w:t xml:space="preserve">ą </w:t>
      </w:r>
      <w:r w:rsidRPr="00FC6DF3">
        <w:rPr>
          <w:rFonts w:cstheme="minorHAnsi"/>
          <w:sz w:val="20"/>
          <w:szCs w:val="20"/>
        </w:rPr>
        <w:t>by</w:t>
      </w:r>
      <w:r w:rsidRPr="00FC6DF3">
        <w:rPr>
          <w:rFonts w:eastAsia="TimesNewRoman" w:cstheme="minorHAnsi"/>
          <w:sz w:val="20"/>
          <w:szCs w:val="20"/>
        </w:rPr>
        <w:t>ć</w:t>
      </w:r>
      <w:r w:rsidR="00C25C5E" w:rsidRPr="00FC6DF3">
        <w:rPr>
          <w:rFonts w:eastAsia="TimesNewRoman" w:cstheme="minorHAnsi"/>
          <w:sz w:val="20"/>
          <w:szCs w:val="20"/>
        </w:rPr>
        <w:t xml:space="preserve"> </w:t>
      </w:r>
      <w:r w:rsidRPr="00FC6DF3">
        <w:rPr>
          <w:rFonts w:cstheme="minorHAnsi"/>
          <w:sz w:val="20"/>
          <w:szCs w:val="20"/>
        </w:rPr>
        <w:t>zamontowane i dostarczone przez wykonawc</w:t>
      </w:r>
      <w:r w:rsidRPr="00FC6DF3">
        <w:rPr>
          <w:rFonts w:eastAsia="TimesNewRoman" w:cstheme="minorHAnsi"/>
          <w:sz w:val="20"/>
          <w:szCs w:val="20"/>
        </w:rPr>
        <w:t xml:space="preserve">ę </w:t>
      </w:r>
      <w:r w:rsidRPr="00FC6DF3">
        <w:rPr>
          <w:rFonts w:cstheme="minorHAnsi"/>
          <w:sz w:val="20"/>
          <w:szCs w:val="20"/>
        </w:rPr>
        <w:t>instalacji elektrycznych. Rury i kable</w:t>
      </w:r>
      <w:r w:rsidR="00C25C5E" w:rsidRPr="00FC6DF3">
        <w:rPr>
          <w:rFonts w:cstheme="minorHAnsi"/>
          <w:sz w:val="20"/>
          <w:szCs w:val="20"/>
        </w:rPr>
        <w:t xml:space="preserve"> należy</w:t>
      </w:r>
      <w:r w:rsidRPr="00FC6DF3">
        <w:rPr>
          <w:rFonts w:cstheme="minorHAnsi"/>
          <w:sz w:val="20"/>
          <w:szCs w:val="20"/>
        </w:rPr>
        <w:t xml:space="preserve"> mocowa</w:t>
      </w:r>
      <w:r w:rsidRPr="00FC6DF3">
        <w:rPr>
          <w:rFonts w:eastAsia="TimesNewRoman" w:cstheme="minorHAnsi"/>
          <w:sz w:val="20"/>
          <w:szCs w:val="20"/>
        </w:rPr>
        <w:t xml:space="preserve">ć </w:t>
      </w:r>
      <w:r w:rsidRPr="00FC6DF3">
        <w:rPr>
          <w:rFonts w:cstheme="minorHAnsi"/>
          <w:sz w:val="20"/>
          <w:szCs w:val="20"/>
        </w:rPr>
        <w:t>przy u</w:t>
      </w:r>
      <w:r w:rsidR="00C25C5E" w:rsidRPr="00FC6DF3">
        <w:rPr>
          <w:rFonts w:eastAsia="TimesNewRoman" w:cstheme="minorHAnsi"/>
          <w:sz w:val="20"/>
          <w:szCs w:val="20"/>
        </w:rPr>
        <w:t>ż</w:t>
      </w:r>
      <w:r w:rsidR="00954D85">
        <w:rPr>
          <w:rFonts w:cstheme="minorHAnsi"/>
          <w:sz w:val="20"/>
          <w:szCs w:val="20"/>
        </w:rPr>
        <w:t>yciu zaprawy cementowej, a </w:t>
      </w:r>
      <w:r w:rsidRPr="00FC6DF3">
        <w:rPr>
          <w:rFonts w:cstheme="minorHAnsi"/>
          <w:sz w:val="20"/>
          <w:szCs w:val="20"/>
        </w:rPr>
        <w:t xml:space="preserve">bruzdy na rury </w:t>
      </w:r>
      <w:r w:rsidR="00C25C5E" w:rsidRPr="00FC6DF3">
        <w:rPr>
          <w:rFonts w:cstheme="minorHAnsi"/>
          <w:sz w:val="20"/>
          <w:szCs w:val="20"/>
        </w:rPr>
        <w:t>należy</w:t>
      </w:r>
      <w:r w:rsidRPr="00FC6DF3">
        <w:rPr>
          <w:rFonts w:cstheme="minorHAnsi"/>
          <w:sz w:val="20"/>
          <w:szCs w:val="20"/>
        </w:rPr>
        <w:t xml:space="preserve"> naprawi</w:t>
      </w:r>
      <w:r w:rsidRPr="00FC6DF3">
        <w:rPr>
          <w:rFonts w:eastAsia="TimesNewRoman" w:cstheme="minorHAnsi"/>
          <w:sz w:val="20"/>
          <w:szCs w:val="20"/>
        </w:rPr>
        <w:t>ć</w:t>
      </w:r>
      <w:r w:rsidRPr="00FC6DF3">
        <w:rPr>
          <w:rFonts w:cstheme="minorHAnsi"/>
          <w:sz w:val="20"/>
          <w:szCs w:val="20"/>
        </w:rPr>
        <w:t>.</w:t>
      </w:r>
      <w:r w:rsidR="00C25C5E" w:rsidRPr="00FC6DF3">
        <w:rPr>
          <w:rFonts w:cstheme="minorHAnsi"/>
          <w:sz w:val="20"/>
          <w:szCs w:val="20"/>
        </w:rPr>
        <w:t xml:space="preserve"> </w:t>
      </w:r>
      <w:r w:rsidRPr="00FC6DF3">
        <w:rPr>
          <w:rFonts w:cstheme="minorHAnsi"/>
          <w:sz w:val="20"/>
          <w:szCs w:val="20"/>
        </w:rPr>
        <w:t>Zaprawa cementowa musi by</w:t>
      </w:r>
      <w:r w:rsidRPr="00FC6DF3">
        <w:rPr>
          <w:rFonts w:eastAsia="TimesNewRoman" w:cstheme="minorHAnsi"/>
          <w:sz w:val="20"/>
          <w:szCs w:val="20"/>
        </w:rPr>
        <w:t xml:space="preserve">ć </w:t>
      </w:r>
      <w:r w:rsidRPr="00FC6DF3">
        <w:rPr>
          <w:rFonts w:cstheme="minorHAnsi"/>
          <w:sz w:val="20"/>
          <w:szCs w:val="20"/>
        </w:rPr>
        <w:t xml:space="preserve">zlicowana ze </w:t>
      </w:r>
      <w:r w:rsidRPr="00FC6DF3">
        <w:rPr>
          <w:rFonts w:eastAsia="TimesNewRoman" w:cstheme="minorHAnsi"/>
          <w:sz w:val="20"/>
          <w:szCs w:val="20"/>
        </w:rPr>
        <w:t>ś</w:t>
      </w:r>
      <w:r w:rsidRPr="00FC6DF3">
        <w:rPr>
          <w:rFonts w:cstheme="minorHAnsi"/>
          <w:sz w:val="20"/>
          <w:szCs w:val="20"/>
        </w:rPr>
        <w:t>cian</w:t>
      </w:r>
      <w:r w:rsidRPr="00FC6DF3">
        <w:rPr>
          <w:rFonts w:eastAsia="TimesNewRoman" w:cstheme="minorHAnsi"/>
          <w:sz w:val="20"/>
          <w:szCs w:val="20"/>
        </w:rPr>
        <w:t xml:space="preserve">ą </w:t>
      </w:r>
      <w:r w:rsidRPr="00FC6DF3">
        <w:rPr>
          <w:rFonts w:cstheme="minorHAnsi"/>
          <w:sz w:val="20"/>
          <w:szCs w:val="20"/>
        </w:rPr>
        <w:t>w zwi</w:t>
      </w:r>
      <w:r w:rsidRPr="00FC6DF3">
        <w:rPr>
          <w:rFonts w:eastAsia="TimesNewRoman" w:cstheme="minorHAnsi"/>
          <w:sz w:val="20"/>
          <w:szCs w:val="20"/>
        </w:rPr>
        <w:t>ą</w:t>
      </w:r>
      <w:r w:rsidRPr="00FC6DF3">
        <w:rPr>
          <w:rFonts w:cstheme="minorHAnsi"/>
          <w:sz w:val="20"/>
          <w:szCs w:val="20"/>
        </w:rPr>
        <w:t>zku z pó</w:t>
      </w:r>
      <w:r w:rsidRPr="00FC6DF3">
        <w:rPr>
          <w:rFonts w:eastAsia="TimesNewRoman" w:cstheme="minorHAnsi"/>
          <w:sz w:val="20"/>
          <w:szCs w:val="20"/>
        </w:rPr>
        <w:t>ź</w:t>
      </w:r>
      <w:r w:rsidRPr="00FC6DF3">
        <w:rPr>
          <w:rFonts w:cstheme="minorHAnsi"/>
          <w:sz w:val="20"/>
          <w:szCs w:val="20"/>
        </w:rPr>
        <w:t>niejszymi</w:t>
      </w:r>
      <w:r w:rsidR="00C25C5E" w:rsidRPr="00FC6DF3">
        <w:rPr>
          <w:rFonts w:cstheme="minorHAnsi"/>
          <w:sz w:val="20"/>
          <w:szCs w:val="20"/>
        </w:rPr>
        <w:t xml:space="preserve"> </w:t>
      </w:r>
      <w:r w:rsidRPr="00FC6DF3">
        <w:rPr>
          <w:rFonts w:cstheme="minorHAnsi"/>
          <w:sz w:val="20"/>
          <w:szCs w:val="20"/>
        </w:rPr>
        <w:t>robotami wyko</w:t>
      </w:r>
      <w:r w:rsidRPr="00FC6DF3">
        <w:rPr>
          <w:rFonts w:eastAsia="TimesNewRoman" w:cstheme="minorHAnsi"/>
          <w:sz w:val="20"/>
          <w:szCs w:val="20"/>
        </w:rPr>
        <w:t>ń</w:t>
      </w:r>
      <w:r w:rsidRPr="00FC6DF3">
        <w:rPr>
          <w:rFonts w:cstheme="minorHAnsi"/>
          <w:sz w:val="20"/>
          <w:szCs w:val="20"/>
        </w:rPr>
        <w:t>czeniowymi.</w:t>
      </w:r>
    </w:p>
    <w:p w:rsidR="00FF3AC4" w:rsidRPr="00FC6DF3" w:rsidRDefault="00FF3AC4" w:rsidP="002C7A0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Wyko</w:t>
      </w:r>
      <w:r w:rsidRPr="00FC6DF3">
        <w:rPr>
          <w:rFonts w:eastAsia="TimesNewRoman" w:cstheme="minorHAnsi"/>
          <w:sz w:val="20"/>
          <w:szCs w:val="20"/>
        </w:rPr>
        <w:t>ń</w:t>
      </w:r>
      <w:r w:rsidRPr="00FC6DF3">
        <w:rPr>
          <w:rFonts w:cstheme="minorHAnsi"/>
          <w:sz w:val="20"/>
          <w:szCs w:val="20"/>
        </w:rPr>
        <w:t xml:space="preserve">czenia </w:t>
      </w:r>
      <w:r w:rsidR="00C25C5E" w:rsidRPr="00FC6DF3">
        <w:rPr>
          <w:rFonts w:cstheme="minorHAnsi"/>
          <w:sz w:val="20"/>
          <w:szCs w:val="20"/>
        </w:rPr>
        <w:t>należy</w:t>
      </w:r>
      <w:r w:rsidRPr="00FC6DF3">
        <w:rPr>
          <w:rFonts w:cstheme="minorHAnsi"/>
          <w:sz w:val="20"/>
          <w:szCs w:val="20"/>
        </w:rPr>
        <w:t xml:space="preserve"> wykonywa</w:t>
      </w:r>
      <w:r w:rsidRPr="00FC6DF3">
        <w:rPr>
          <w:rFonts w:eastAsia="TimesNewRoman" w:cstheme="minorHAnsi"/>
          <w:sz w:val="20"/>
          <w:szCs w:val="20"/>
        </w:rPr>
        <w:t xml:space="preserve">ć </w:t>
      </w:r>
      <w:r w:rsidRPr="00FC6DF3">
        <w:rPr>
          <w:rFonts w:cstheme="minorHAnsi"/>
          <w:sz w:val="20"/>
          <w:szCs w:val="20"/>
        </w:rPr>
        <w:t xml:space="preserve">na etapie robót budowlanych. </w:t>
      </w:r>
      <w:r w:rsidR="00C25C5E" w:rsidRPr="00FC6DF3">
        <w:rPr>
          <w:rFonts w:cstheme="minorHAnsi"/>
          <w:sz w:val="20"/>
          <w:szCs w:val="20"/>
        </w:rPr>
        <w:t>Należy</w:t>
      </w:r>
      <w:r w:rsidRPr="00FC6DF3">
        <w:rPr>
          <w:rFonts w:cstheme="minorHAnsi"/>
          <w:sz w:val="20"/>
          <w:szCs w:val="20"/>
        </w:rPr>
        <w:t xml:space="preserve"> do tego</w:t>
      </w:r>
      <w:r w:rsidR="00C25C5E" w:rsidRPr="00FC6DF3">
        <w:rPr>
          <w:rFonts w:cstheme="minorHAnsi"/>
          <w:sz w:val="20"/>
          <w:szCs w:val="20"/>
        </w:rPr>
        <w:t xml:space="preserve"> </w:t>
      </w:r>
      <w:r w:rsidRPr="00FC6DF3">
        <w:rPr>
          <w:rFonts w:cstheme="minorHAnsi"/>
          <w:sz w:val="20"/>
          <w:szCs w:val="20"/>
        </w:rPr>
        <w:t>przystosowa</w:t>
      </w:r>
      <w:r w:rsidRPr="00FC6DF3">
        <w:rPr>
          <w:rFonts w:eastAsia="TimesNewRoman" w:cstheme="minorHAnsi"/>
          <w:sz w:val="20"/>
          <w:szCs w:val="20"/>
        </w:rPr>
        <w:t xml:space="preserve">ć </w:t>
      </w:r>
      <w:r w:rsidR="00954D85">
        <w:rPr>
          <w:rFonts w:cstheme="minorHAnsi"/>
          <w:sz w:val="20"/>
          <w:szCs w:val="20"/>
        </w:rPr>
        <w:t>otwory na rurki i </w:t>
      </w:r>
      <w:r w:rsidRPr="00FC6DF3">
        <w:rPr>
          <w:rFonts w:cstheme="minorHAnsi"/>
          <w:sz w:val="20"/>
          <w:szCs w:val="20"/>
        </w:rPr>
        <w:t>puszki. Nie wykonywa</w:t>
      </w:r>
      <w:r w:rsidRPr="00FC6DF3">
        <w:rPr>
          <w:rFonts w:eastAsia="TimesNewRoman" w:cstheme="minorHAnsi"/>
          <w:sz w:val="20"/>
          <w:szCs w:val="20"/>
        </w:rPr>
        <w:t xml:space="preserve">ć </w:t>
      </w:r>
      <w:r w:rsidRPr="00FC6DF3">
        <w:rPr>
          <w:rFonts w:cstheme="minorHAnsi"/>
          <w:sz w:val="20"/>
          <w:szCs w:val="20"/>
        </w:rPr>
        <w:t>zbyt gł</w:t>
      </w:r>
      <w:r w:rsidRPr="00FC6DF3">
        <w:rPr>
          <w:rFonts w:eastAsia="TimesNewRoman" w:cstheme="minorHAnsi"/>
          <w:sz w:val="20"/>
          <w:szCs w:val="20"/>
        </w:rPr>
        <w:t>ę</w:t>
      </w:r>
      <w:r w:rsidRPr="00FC6DF3">
        <w:rPr>
          <w:rFonts w:cstheme="minorHAnsi"/>
          <w:sz w:val="20"/>
          <w:szCs w:val="20"/>
        </w:rPr>
        <w:t>bokich otworów. Nie</w:t>
      </w:r>
      <w:r w:rsidR="00C25C5E" w:rsidRPr="00FC6DF3">
        <w:rPr>
          <w:rFonts w:cstheme="minorHAnsi"/>
          <w:sz w:val="20"/>
          <w:szCs w:val="20"/>
        </w:rPr>
        <w:t xml:space="preserve"> </w:t>
      </w:r>
      <w:r w:rsidRPr="00FC6DF3">
        <w:rPr>
          <w:rFonts w:cstheme="minorHAnsi"/>
          <w:sz w:val="20"/>
          <w:szCs w:val="20"/>
        </w:rPr>
        <w:t>montowa</w:t>
      </w:r>
      <w:r w:rsidRPr="00FC6DF3">
        <w:rPr>
          <w:rFonts w:eastAsia="TimesNewRoman" w:cstheme="minorHAnsi"/>
          <w:sz w:val="20"/>
          <w:szCs w:val="20"/>
        </w:rPr>
        <w:t xml:space="preserve">ć </w:t>
      </w:r>
      <w:r w:rsidRPr="00FC6DF3">
        <w:rPr>
          <w:rFonts w:cstheme="minorHAnsi"/>
          <w:sz w:val="20"/>
          <w:szCs w:val="20"/>
        </w:rPr>
        <w:t xml:space="preserve">przewodów rurowych na kable po obu stronach </w:t>
      </w:r>
      <w:r w:rsidRPr="00FC6DF3">
        <w:rPr>
          <w:rFonts w:eastAsia="TimesNewRoman" w:cstheme="minorHAnsi"/>
          <w:sz w:val="20"/>
          <w:szCs w:val="20"/>
        </w:rPr>
        <w:t>ś</w:t>
      </w:r>
      <w:r w:rsidRPr="00FC6DF3">
        <w:rPr>
          <w:rFonts w:cstheme="minorHAnsi"/>
          <w:sz w:val="20"/>
          <w:szCs w:val="20"/>
        </w:rPr>
        <w:t xml:space="preserve">cianek lekkich, chyba </w:t>
      </w:r>
      <w:r w:rsidR="00C25C5E" w:rsidRPr="00FC6DF3">
        <w:rPr>
          <w:rFonts w:cstheme="minorHAnsi"/>
          <w:sz w:val="20"/>
          <w:szCs w:val="20"/>
        </w:rPr>
        <w:t>ż</w:t>
      </w:r>
      <w:r w:rsidRPr="00FC6DF3">
        <w:rPr>
          <w:rFonts w:cstheme="minorHAnsi"/>
          <w:sz w:val="20"/>
          <w:szCs w:val="20"/>
        </w:rPr>
        <w:t>e</w:t>
      </w:r>
      <w:r w:rsidR="00F219C8" w:rsidRPr="00FC6DF3">
        <w:rPr>
          <w:rFonts w:cstheme="minorHAnsi"/>
          <w:sz w:val="20"/>
          <w:szCs w:val="20"/>
        </w:rPr>
        <w:t> </w:t>
      </w:r>
      <w:r w:rsidRPr="00FC6DF3">
        <w:rPr>
          <w:rFonts w:cstheme="minorHAnsi"/>
          <w:sz w:val="20"/>
          <w:szCs w:val="20"/>
        </w:rPr>
        <w:t>rury s</w:t>
      </w:r>
      <w:r w:rsidR="002C7A02" w:rsidRPr="00FC6DF3">
        <w:rPr>
          <w:rFonts w:eastAsia="TimesNewRoman" w:cstheme="minorHAnsi"/>
          <w:sz w:val="20"/>
          <w:szCs w:val="20"/>
        </w:rPr>
        <w:t>ą </w:t>
      </w:r>
      <w:r w:rsidR="00DD0283" w:rsidRPr="00FC6DF3">
        <w:rPr>
          <w:rFonts w:cstheme="minorHAnsi"/>
          <w:sz w:val="20"/>
          <w:szCs w:val="20"/>
        </w:rPr>
        <w:t>umieszczane w </w:t>
      </w:r>
      <w:r w:rsidRPr="00FC6DF3">
        <w:rPr>
          <w:rFonts w:cstheme="minorHAnsi"/>
          <w:sz w:val="20"/>
          <w:szCs w:val="20"/>
        </w:rPr>
        <w:t>odległo</w:t>
      </w:r>
      <w:r w:rsidRPr="00FC6DF3">
        <w:rPr>
          <w:rFonts w:eastAsia="TimesNewRoman" w:cstheme="minorHAnsi"/>
          <w:sz w:val="20"/>
          <w:szCs w:val="20"/>
        </w:rPr>
        <w:t>ś</w:t>
      </w:r>
      <w:r w:rsidRPr="00FC6DF3">
        <w:rPr>
          <w:rFonts w:cstheme="minorHAnsi"/>
          <w:sz w:val="20"/>
          <w:szCs w:val="20"/>
        </w:rPr>
        <w:t>ciach co najmniej 15 cm jedna od drugiej.</w:t>
      </w:r>
    </w:p>
    <w:p w:rsidR="00FF3AC4" w:rsidRPr="00FC6DF3" w:rsidRDefault="00FF3AC4" w:rsidP="002C7A0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Wył</w:t>
      </w:r>
      <w:r w:rsidRPr="00FC6DF3">
        <w:rPr>
          <w:rFonts w:eastAsia="TimesNewRoman" w:cstheme="minorHAnsi"/>
          <w:sz w:val="20"/>
          <w:szCs w:val="20"/>
        </w:rPr>
        <w:t>ą</w:t>
      </w:r>
      <w:r w:rsidRPr="00FC6DF3">
        <w:rPr>
          <w:rFonts w:cstheme="minorHAnsi"/>
          <w:sz w:val="20"/>
          <w:szCs w:val="20"/>
        </w:rPr>
        <w:t xml:space="preserve">czniki </w:t>
      </w:r>
      <w:r w:rsidR="00C25C5E" w:rsidRPr="00FC6DF3">
        <w:rPr>
          <w:rFonts w:cstheme="minorHAnsi"/>
          <w:sz w:val="20"/>
          <w:szCs w:val="20"/>
        </w:rPr>
        <w:t>należy</w:t>
      </w:r>
      <w:r w:rsidRPr="00FC6DF3">
        <w:rPr>
          <w:rFonts w:cstheme="minorHAnsi"/>
          <w:sz w:val="20"/>
          <w:szCs w:val="20"/>
        </w:rPr>
        <w:t xml:space="preserve"> zakłada</w:t>
      </w:r>
      <w:r w:rsidRPr="00FC6DF3">
        <w:rPr>
          <w:rFonts w:eastAsia="TimesNewRoman" w:cstheme="minorHAnsi"/>
          <w:sz w:val="20"/>
          <w:szCs w:val="20"/>
        </w:rPr>
        <w:t xml:space="preserve">ć </w:t>
      </w:r>
      <w:r w:rsidRPr="00FC6DF3">
        <w:rPr>
          <w:rFonts w:cstheme="minorHAnsi"/>
          <w:sz w:val="20"/>
          <w:szCs w:val="20"/>
        </w:rPr>
        <w:t xml:space="preserve">na </w:t>
      </w:r>
      <w:proofErr w:type="spellStart"/>
      <w:r w:rsidRPr="00FC6DF3">
        <w:rPr>
          <w:rFonts w:cstheme="minorHAnsi"/>
          <w:sz w:val="20"/>
          <w:szCs w:val="20"/>
        </w:rPr>
        <w:t>gotowo</w:t>
      </w:r>
      <w:proofErr w:type="spellEnd"/>
      <w:r w:rsidRPr="00FC6DF3">
        <w:rPr>
          <w:rFonts w:cstheme="minorHAnsi"/>
          <w:sz w:val="20"/>
          <w:szCs w:val="20"/>
        </w:rPr>
        <w:t xml:space="preserve"> po uko</w:t>
      </w:r>
      <w:r w:rsidRPr="00FC6DF3">
        <w:rPr>
          <w:rFonts w:eastAsia="TimesNewRoman" w:cstheme="minorHAnsi"/>
          <w:sz w:val="20"/>
          <w:szCs w:val="20"/>
        </w:rPr>
        <w:t>ń</w:t>
      </w:r>
      <w:r w:rsidRPr="00FC6DF3">
        <w:rPr>
          <w:rFonts w:cstheme="minorHAnsi"/>
          <w:sz w:val="20"/>
          <w:szCs w:val="20"/>
        </w:rPr>
        <w:t xml:space="preserve">czeniu </w:t>
      </w:r>
      <w:r w:rsidRPr="00FC6DF3">
        <w:rPr>
          <w:rFonts w:eastAsia="TimesNewRoman" w:cstheme="minorHAnsi"/>
          <w:sz w:val="20"/>
          <w:szCs w:val="20"/>
        </w:rPr>
        <w:t>ś</w:t>
      </w:r>
      <w:r w:rsidRPr="00FC6DF3">
        <w:rPr>
          <w:rFonts w:cstheme="minorHAnsi"/>
          <w:sz w:val="20"/>
          <w:szCs w:val="20"/>
        </w:rPr>
        <w:t>cian. Oprawy o</w:t>
      </w:r>
      <w:r w:rsidRPr="00FC6DF3">
        <w:rPr>
          <w:rFonts w:eastAsia="TimesNewRoman" w:cstheme="minorHAnsi"/>
          <w:sz w:val="20"/>
          <w:szCs w:val="20"/>
        </w:rPr>
        <w:t>ś</w:t>
      </w:r>
      <w:r w:rsidR="00E3316E" w:rsidRPr="00FC6DF3">
        <w:rPr>
          <w:rFonts w:cstheme="minorHAnsi"/>
          <w:sz w:val="20"/>
          <w:szCs w:val="20"/>
        </w:rPr>
        <w:t>wietleniowe</w:t>
      </w:r>
      <w:r w:rsidRPr="00FC6DF3">
        <w:rPr>
          <w:rFonts w:cstheme="minorHAnsi"/>
          <w:sz w:val="20"/>
          <w:szCs w:val="20"/>
        </w:rPr>
        <w:t xml:space="preserve"> b</w:t>
      </w:r>
      <w:r w:rsidRPr="00FC6DF3">
        <w:rPr>
          <w:rFonts w:eastAsia="TimesNewRoman" w:cstheme="minorHAnsi"/>
          <w:sz w:val="20"/>
          <w:szCs w:val="20"/>
        </w:rPr>
        <w:t>ę</w:t>
      </w:r>
      <w:r w:rsidRPr="00FC6DF3">
        <w:rPr>
          <w:rFonts w:cstheme="minorHAnsi"/>
          <w:sz w:val="20"/>
          <w:szCs w:val="20"/>
        </w:rPr>
        <w:t>d</w:t>
      </w:r>
      <w:r w:rsidRPr="00FC6DF3">
        <w:rPr>
          <w:rFonts w:eastAsia="TimesNewRoman" w:cstheme="minorHAnsi"/>
          <w:sz w:val="20"/>
          <w:szCs w:val="20"/>
        </w:rPr>
        <w:t xml:space="preserve">ą </w:t>
      </w:r>
      <w:r w:rsidRPr="00FC6DF3">
        <w:rPr>
          <w:rFonts w:cstheme="minorHAnsi"/>
          <w:sz w:val="20"/>
          <w:szCs w:val="20"/>
        </w:rPr>
        <w:t>dostarczone i</w:t>
      </w:r>
      <w:r w:rsidR="00954D85">
        <w:rPr>
          <w:rFonts w:cstheme="minorHAnsi"/>
          <w:sz w:val="20"/>
          <w:szCs w:val="20"/>
        </w:rPr>
        <w:t> </w:t>
      </w:r>
      <w:r w:rsidRPr="00FC6DF3">
        <w:rPr>
          <w:rFonts w:cstheme="minorHAnsi"/>
          <w:sz w:val="20"/>
          <w:szCs w:val="20"/>
        </w:rPr>
        <w:t>zamontowane przez wykonawc</w:t>
      </w:r>
      <w:r w:rsidRPr="00FC6DF3">
        <w:rPr>
          <w:rFonts w:eastAsia="TimesNewRoman" w:cstheme="minorHAnsi"/>
          <w:sz w:val="20"/>
          <w:szCs w:val="20"/>
        </w:rPr>
        <w:t xml:space="preserve">ę </w:t>
      </w:r>
      <w:r w:rsidRPr="00FC6DF3">
        <w:rPr>
          <w:rFonts w:cstheme="minorHAnsi"/>
          <w:sz w:val="20"/>
          <w:szCs w:val="20"/>
        </w:rPr>
        <w:t>robó</w:t>
      </w:r>
      <w:r w:rsidR="00F219C8" w:rsidRPr="00FC6DF3">
        <w:rPr>
          <w:rFonts w:cstheme="minorHAnsi"/>
          <w:sz w:val="20"/>
          <w:szCs w:val="20"/>
        </w:rPr>
        <w:t>t elektrycznych we </w:t>
      </w:r>
      <w:r w:rsidR="00DD0283" w:rsidRPr="00FC6DF3">
        <w:rPr>
          <w:rFonts w:cstheme="minorHAnsi"/>
          <w:sz w:val="20"/>
          <w:szCs w:val="20"/>
        </w:rPr>
        <w:t>współpracy z </w:t>
      </w:r>
      <w:r w:rsidRPr="00FC6DF3">
        <w:rPr>
          <w:rFonts w:cstheme="minorHAnsi"/>
          <w:sz w:val="20"/>
          <w:szCs w:val="20"/>
        </w:rPr>
        <w:t>wykonawc</w:t>
      </w:r>
      <w:r w:rsidRPr="00FC6DF3">
        <w:rPr>
          <w:rFonts w:eastAsia="TimesNewRoman" w:cstheme="minorHAnsi"/>
          <w:sz w:val="20"/>
          <w:szCs w:val="20"/>
        </w:rPr>
        <w:t>ą</w:t>
      </w:r>
      <w:r w:rsidR="00C25C5E" w:rsidRPr="00FC6DF3">
        <w:rPr>
          <w:rFonts w:eastAsia="TimesNewRoman" w:cstheme="minorHAnsi"/>
          <w:sz w:val="20"/>
          <w:szCs w:val="20"/>
        </w:rPr>
        <w:t xml:space="preserve"> </w:t>
      </w:r>
      <w:r w:rsidRPr="00FC6DF3">
        <w:rPr>
          <w:rFonts w:cstheme="minorHAnsi"/>
          <w:sz w:val="20"/>
          <w:szCs w:val="20"/>
        </w:rPr>
        <w:t>sufitów. Puszki, które b</w:t>
      </w:r>
      <w:r w:rsidRPr="00FC6DF3">
        <w:rPr>
          <w:rFonts w:eastAsia="TimesNewRoman" w:cstheme="minorHAnsi"/>
          <w:sz w:val="20"/>
          <w:szCs w:val="20"/>
        </w:rPr>
        <w:t>ę</w:t>
      </w:r>
      <w:r w:rsidRPr="00FC6DF3">
        <w:rPr>
          <w:rFonts w:cstheme="minorHAnsi"/>
          <w:sz w:val="20"/>
          <w:szCs w:val="20"/>
        </w:rPr>
        <w:t>d</w:t>
      </w:r>
      <w:r w:rsidRPr="00FC6DF3">
        <w:rPr>
          <w:rFonts w:eastAsia="TimesNewRoman" w:cstheme="minorHAnsi"/>
          <w:sz w:val="20"/>
          <w:szCs w:val="20"/>
        </w:rPr>
        <w:t xml:space="preserve">ą </w:t>
      </w:r>
      <w:r w:rsidRPr="00FC6DF3">
        <w:rPr>
          <w:rFonts w:cstheme="minorHAnsi"/>
          <w:sz w:val="20"/>
          <w:szCs w:val="20"/>
        </w:rPr>
        <w:t xml:space="preserve">umieszczane w </w:t>
      </w:r>
      <w:r w:rsidRPr="00FC6DF3">
        <w:rPr>
          <w:rFonts w:eastAsia="TimesNewRoman" w:cstheme="minorHAnsi"/>
          <w:sz w:val="20"/>
          <w:szCs w:val="20"/>
        </w:rPr>
        <w:t>ś</w:t>
      </w:r>
      <w:r w:rsidRPr="00FC6DF3">
        <w:rPr>
          <w:rFonts w:cstheme="minorHAnsi"/>
          <w:sz w:val="20"/>
          <w:szCs w:val="20"/>
        </w:rPr>
        <w:t>cianach wykładanych glazur</w:t>
      </w:r>
      <w:r w:rsidRPr="00FC6DF3">
        <w:rPr>
          <w:rFonts w:eastAsia="TimesNewRoman" w:cstheme="minorHAnsi"/>
          <w:sz w:val="20"/>
          <w:szCs w:val="20"/>
        </w:rPr>
        <w:t xml:space="preserve">ą </w:t>
      </w:r>
      <w:r w:rsidR="00C25C5E" w:rsidRPr="00FC6DF3">
        <w:rPr>
          <w:rFonts w:cstheme="minorHAnsi"/>
          <w:sz w:val="20"/>
          <w:szCs w:val="20"/>
        </w:rPr>
        <w:t xml:space="preserve">należy </w:t>
      </w:r>
      <w:r w:rsidRPr="00FC6DF3">
        <w:rPr>
          <w:rFonts w:cstheme="minorHAnsi"/>
          <w:sz w:val="20"/>
          <w:szCs w:val="20"/>
        </w:rPr>
        <w:t>montowa</w:t>
      </w:r>
      <w:r w:rsidRPr="00FC6DF3">
        <w:rPr>
          <w:rFonts w:eastAsia="TimesNewRoman" w:cstheme="minorHAnsi"/>
          <w:sz w:val="20"/>
          <w:szCs w:val="20"/>
        </w:rPr>
        <w:t xml:space="preserve">ć </w:t>
      </w:r>
      <w:r w:rsidR="002C7A02" w:rsidRPr="00FC6DF3">
        <w:rPr>
          <w:rFonts w:cstheme="minorHAnsi"/>
          <w:sz w:val="20"/>
          <w:szCs w:val="20"/>
        </w:rPr>
        <w:t>we współpracy z </w:t>
      </w:r>
      <w:r w:rsidRPr="00FC6DF3">
        <w:rPr>
          <w:rFonts w:cstheme="minorHAnsi"/>
          <w:sz w:val="20"/>
          <w:szCs w:val="20"/>
        </w:rPr>
        <w:t>wykonawc</w:t>
      </w:r>
      <w:r w:rsidRPr="00FC6DF3">
        <w:rPr>
          <w:rFonts w:eastAsia="TimesNewRoman" w:cstheme="minorHAnsi"/>
          <w:sz w:val="20"/>
          <w:szCs w:val="20"/>
        </w:rPr>
        <w:t>ą ś</w:t>
      </w:r>
      <w:r w:rsidRPr="00FC6DF3">
        <w:rPr>
          <w:rFonts w:cstheme="minorHAnsi"/>
          <w:sz w:val="20"/>
          <w:szCs w:val="20"/>
        </w:rPr>
        <w:t>cian.</w:t>
      </w:r>
    </w:p>
    <w:p w:rsidR="00FF3AC4" w:rsidRPr="00FC6DF3" w:rsidRDefault="00FF3AC4" w:rsidP="002C7A0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 xml:space="preserve">Instalacje na wolnym powietrzu </w:t>
      </w:r>
      <w:r w:rsidR="00C25C5E" w:rsidRPr="00FC6DF3">
        <w:rPr>
          <w:rFonts w:cstheme="minorHAnsi"/>
          <w:sz w:val="20"/>
          <w:szCs w:val="20"/>
        </w:rPr>
        <w:t>należy</w:t>
      </w:r>
      <w:r w:rsidRPr="00FC6DF3">
        <w:rPr>
          <w:rFonts w:cstheme="minorHAnsi"/>
          <w:sz w:val="20"/>
          <w:szCs w:val="20"/>
        </w:rPr>
        <w:t xml:space="preserve"> wykonać w klasie obudowy IP54. </w:t>
      </w:r>
    </w:p>
    <w:p w:rsidR="00FF3AC4" w:rsidRPr="00FC6DF3" w:rsidRDefault="00FF3AC4" w:rsidP="002C7A02">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Wszystkie otwory w elementach budowlanych wykonywane do prowadzenia</w:t>
      </w:r>
      <w:r w:rsidR="00C25C5E" w:rsidRPr="00FC6DF3">
        <w:rPr>
          <w:rFonts w:cstheme="minorHAnsi"/>
          <w:sz w:val="20"/>
          <w:szCs w:val="20"/>
        </w:rPr>
        <w:t xml:space="preserve"> </w:t>
      </w:r>
      <w:r w:rsidRPr="00FC6DF3">
        <w:rPr>
          <w:rFonts w:cstheme="minorHAnsi"/>
          <w:sz w:val="20"/>
          <w:szCs w:val="20"/>
        </w:rPr>
        <w:t>instalacji elektrycznej i monta</w:t>
      </w:r>
      <w:r w:rsidR="00C25C5E" w:rsidRPr="00FC6DF3">
        <w:rPr>
          <w:rFonts w:cstheme="minorHAnsi"/>
          <w:sz w:val="20"/>
          <w:szCs w:val="20"/>
        </w:rPr>
        <w:t>ż</w:t>
      </w:r>
      <w:r w:rsidRPr="00FC6DF3">
        <w:rPr>
          <w:rFonts w:cstheme="minorHAnsi"/>
          <w:sz w:val="20"/>
          <w:szCs w:val="20"/>
        </w:rPr>
        <w:t>u puszek (stosuje się to równie</w:t>
      </w:r>
      <w:r w:rsidR="00C25C5E" w:rsidRPr="00FC6DF3">
        <w:rPr>
          <w:rFonts w:cstheme="minorHAnsi"/>
          <w:sz w:val="20"/>
          <w:szCs w:val="20"/>
        </w:rPr>
        <w:t>ż</w:t>
      </w:r>
      <w:r w:rsidRPr="00FC6DF3">
        <w:rPr>
          <w:rFonts w:cstheme="minorHAnsi"/>
          <w:sz w:val="20"/>
          <w:szCs w:val="20"/>
        </w:rPr>
        <w:t xml:space="preserve"> do fundamentów,</w:t>
      </w:r>
      <w:r w:rsidR="00C25C5E" w:rsidRPr="00FC6DF3">
        <w:rPr>
          <w:rFonts w:cstheme="minorHAnsi"/>
          <w:sz w:val="20"/>
          <w:szCs w:val="20"/>
        </w:rPr>
        <w:t xml:space="preserve"> </w:t>
      </w:r>
      <w:r w:rsidR="00F219C8" w:rsidRPr="00FC6DF3">
        <w:rPr>
          <w:rFonts w:cstheme="minorHAnsi"/>
          <w:sz w:val="20"/>
          <w:szCs w:val="20"/>
        </w:rPr>
        <w:t>stropów i </w:t>
      </w:r>
      <w:r w:rsidRPr="00FC6DF3">
        <w:rPr>
          <w:rFonts w:cstheme="minorHAnsi"/>
          <w:sz w:val="20"/>
          <w:szCs w:val="20"/>
        </w:rPr>
        <w:t>ścian betonowych) wykonuje wykonawca instalacji elektrycznych.</w:t>
      </w:r>
      <w:r w:rsidR="00C25C5E" w:rsidRPr="00FC6DF3">
        <w:rPr>
          <w:rFonts w:cstheme="minorHAnsi"/>
          <w:sz w:val="20"/>
          <w:szCs w:val="20"/>
        </w:rPr>
        <w:t xml:space="preserve"> </w:t>
      </w:r>
      <w:r w:rsidRPr="00FC6DF3">
        <w:rPr>
          <w:rFonts w:cstheme="minorHAnsi"/>
          <w:sz w:val="20"/>
          <w:szCs w:val="20"/>
        </w:rPr>
        <w:t>Wszystkie otwory w blachach trapezowych wykonuje wykonawca instalacji</w:t>
      </w:r>
      <w:r w:rsidR="00C25C5E" w:rsidRPr="00FC6DF3">
        <w:rPr>
          <w:rFonts w:cstheme="minorHAnsi"/>
          <w:sz w:val="20"/>
          <w:szCs w:val="20"/>
        </w:rPr>
        <w:t xml:space="preserve"> </w:t>
      </w:r>
      <w:r w:rsidRPr="00FC6DF3">
        <w:rPr>
          <w:rFonts w:cstheme="minorHAnsi"/>
          <w:sz w:val="20"/>
          <w:szCs w:val="20"/>
        </w:rPr>
        <w:t>elektrycznych. Wykonawca instalacji elektrycznych wykonuje równie</w:t>
      </w:r>
      <w:r w:rsidR="00C25C5E" w:rsidRPr="00FC6DF3">
        <w:rPr>
          <w:rFonts w:cstheme="minorHAnsi"/>
          <w:sz w:val="20"/>
          <w:szCs w:val="20"/>
        </w:rPr>
        <w:t>ż</w:t>
      </w:r>
      <w:r w:rsidRPr="00FC6DF3">
        <w:rPr>
          <w:rFonts w:cstheme="minorHAnsi"/>
          <w:sz w:val="20"/>
          <w:szCs w:val="20"/>
        </w:rPr>
        <w:t xml:space="preserve"> przepusty</w:t>
      </w:r>
      <w:r w:rsidR="00C25C5E" w:rsidRPr="00FC6DF3">
        <w:rPr>
          <w:rFonts w:cstheme="minorHAnsi"/>
          <w:sz w:val="20"/>
          <w:szCs w:val="20"/>
        </w:rPr>
        <w:t xml:space="preserve"> </w:t>
      </w:r>
      <w:r w:rsidRPr="00FC6DF3">
        <w:rPr>
          <w:rFonts w:cstheme="minorHAnsi"/>
          <w:sz w:val="20"/>
          <w:szCs w:val="20"/>
        </w:rPr>
        <w:t xml:space="preserve">rurowe w fundamentach i innych elementach budowlanych. </w:t>
      </w:r>
    </w:p>
    <w:p w:rsidR="00E3383A" w:rsidRPr="00FC6DF3" w:rsidRDefault="00CA5319" w:rsidP="00CA5319">
      <w:pPr>
        <w:pStyle w:val="Nagwek1"/>
      </w:pPr>
      <w:bookmarkStart w:id="22" w:name="_Toc284692200"/>
      <w:r w:rsidRPr="00FC6DF3">
        <w:br w:type="column"/>
      </w:r>
      <w:bookmarkStart w:id="23" w:name="_Toc16490657"/>
      <w:r w:rsidRPr="00FC6DF3">
        <w:lastRenderedPageBreak/>
        <w:t>OPIS TECHNICZNY</w:t>
      </w:r>
      <w:bookmarkEnd w:id="22"/>
      <w:bookmarkEnd w:id="23"/>
    </w:p>
    <w:p w:rsidR="00C06F19" w:rsidRDefault="00271033" w:rsidP="00C06F19">
      <w:pPr>
        <w:pStyle w:val="Nagwek2"/>
      </w:pPr>
      <w:bookmarkStart w:id="24" w:name="_Toc16490658"/>
      <w:r>
        <w:t>ISTNIEJĄCA INSTALACJA ELEKTRYCZNA</w:t>
      </w:r>
      <w:bookmarkEnd w:id="24"/>
    </w:p>
    <w:p w:rsidR="00FF3AC4" w:rsidRPr="00FC6DF3" w:rsidRDefault="00CA5319" w:rsidP="00CA5319">
      <w:pPr>
        <w:pStyle w:val="Nagwek2"/>
      </w:pPr>
      <w:bookmarkStart w:id="25" w:name="_Toc284692202"/>
      <w:bookmarkStart w:id="26" w:name="_Toc16490659"/>
      <w:r w:rsidRPr="00FC6DF3">
        <w:t>ZASILANIE BUDYNKU</w:t>
      </w:r>
      <w:bookmarkEnd w:id="25"/>
      <w:bookmarkEnd w:id="26"/>
    </w:p>
    <w:p w:rsidR="0063567B" w:rsidRPr="00FC6DF3" w:rsidRDefault="00CA5319" w:rsidP="00CA5319">
      <w:pPr>
        <w:pStyle w:val="Nagwek3"/>
      </w:pPr>
      <w:bookmarkStart w:id="27" w:name="_Toc284692203"/>
      <w:bookmarkStart w:id="28" w:name="_Toc16490660"/>
      <w:r w:rsidRPr="00FC6DF3">
        <w:t>ZASILANIE W ENERGIĘ ELEKTRYCZNĄ</w:t>
      </w:r>
      <w:bookmarkEnd w:id="27"/>
      <w:bookmarkEnd w:id="28"/>
    </w:p>
    <w:p w:rsidR="00D0051B" w:rsidRPr="0092369A" w:rsidRDefault="00B2222C" w:rsidP="009C79F0">
      <w:pPr>
        <w:pStyle w:val="Akapitzlist"/>
        <w:numPr>
          <w:ilvl w:val="0"/>
          <w:numId w:val="2"/>
        </w:numPr>
        <w:autoSpaceDE w:val="0"/>
        <w:autoSpaceDN w:val="0"/>
        <w:adjustRightInd w:val="0"/>
        <w:spacing w:before="120" w:after="120" w:line="240" w:lineRule="auto"/>
        <w:jc w:val="both"/>
        <w:rPr>
          <w:rFonts w:cstheme="minorHAnsi"/>
          <w:bCs/>
          <w:sz w:val="20"/>
          <w:szCs w:val="20"/>
        </w:rPr>
      </w:pPr>
      <w:r w:rsidRPr="0092369A">
        <w:rPr>
          <w:rFonts w:cstheme="minorHAnsi"/>
          <w:bCs/>
          <w:sz w:val="20"/>
          <w:szCs w:val="20"/>
        </w:rPr>
        <w:t>Obiekt aktualnie jest zasilany z istniejącego złącza kablowego. Nie jest wymagany wzrost mocy energii elektrycznej na budynku.</w:t>
      </w:r>
    </w:p>
    <w:p w:rsidR="00FB596C" w:rsidRPr="00FC6DF3" w:rsidRDefault="00CA5319" w:rsidP="00CA5319">
      <w:pPr>
        <w:pStyle w:val="Nagwek2"/>
      </w:pPr>
      <w:bookmarkStart w:id="29" w:name="_Toc16490661"/>
      <w:r w:rsidRPr="00FC6DF3">
        <w:t>INSTALACJA OŚWIETLENIOWA</w:t>
      </w:r>
      <w:bookmarkEnd w:id="29"/>
    </w:p>
    <w:p w:rsidR="00532504" w:rsidRPr="00532504" w:rsidRDefault="00532504" w:rsidP="00532504">
      <w:pPr>
        <w:pStyle w:val="Nagwek3"/>
      </w:pPr>
      <w:bookmarkStart w:id="30" w:name="_Toc16490662"/>
      <w:r w:rsidRPr="00532504">
        <w:t>OŚWIETLENIE ILUMINACYJNE</w:t>
      </w:r>
      <w:bookmarkEnd w:id="30"/>
    </w:p>
    <w:p w:rsidR="008B5ED6" w:rsidRDefault="00532504" w:rsidP="00E054C5">
      <w:pPr>
        <w:spacing w:before="120" w:after="120" w:line="240" w:lineRule="auto"/>
        <w:contextualSpacing/>
        <w:jc w:val="both"/>
        <w:rPr>
          <w:rFonts w:cstheme="minorHAnsi"/>
          <w:sz w:val="20"/>
          <w:szCs w:val="20"/>
        </w:rPr>
      </w:pPr>
      <w:r>
        <w:rPr>
          <w:rFonts w:cstheme="minorHAnsi"/>
          <w:sz w:val="20"/>
          <w:szCs w:val="20"/>
        </w:rPr>
        <w:t>Na elewacji kościoła projektuje się montaż opraw oświetleniowych</w:t>
      </w:r>
      <w:r w:rsidR="00D12E0E">
        <w:rPr>
          <w:rFonts w:cstheme="minorHAnsi"/>
          <w:sz w:val="20"/>
          <w:szCs w:val="20"/>
        </w:rPr>
        <w:t xml:space="preserve"> akcentujących wejścia do od strony ulicy oraz wie</w:t>
      </w:r>
      <w:r w:rsidR="00D54221">
        <w:rPr>
          <w:rFonts w:cstheme="minorHAnsi"/>
          <w:sz w:val="20"/>
          <w:szCs w:val="20"/>
        </w:rPr>
        <w:t>ż</w:t>
      </w:r>
      <w:r w:rsidR="00D12E0E">
        <w:rPr>
          <w:rFonts w:cstheme="minorHAnsi"/>
          <w:sz w:val="20"/>
          <w:szCs w:val="20"/>
        </w:rPr>
        <w:t>ę kościoła</w:t>
      </w:r>
      <w:r>
        <w:rPr>
          <w:rFonts w:cstheme="minorHAnsi"/>
          <w:sz w:val="20"/>
          <w:szCs w:val="20"/>
        </w:rPr>
        <w:t xml:space="preserve">. Dokładne rozmieszczenie pokazano na rys. </w:t>
      </w:r>
      <w:r w:rsidR="0092369A">
        <w:rPr>
          <w:rFonts w:cstheme="minorHAnsi"/>
          <w:sz w:val="20"/>
          <w:szCs w:val="20"/>
        </w:rPr>
        <w:t>E-1</w:t>
      </w:r>
      <w:r>
        <w:rPr>
          <w:rFonts w:cstheme="minorHAnsi"/>
          <w:sz w:val="20"/>
          <w:szCs w:val="20"/>
        </w:rPr>
        <w:t>. Zasilanie opraw</w:t>
      </w:r>
      <w:r w:rsidR="001714D4">
        <w:rPr>
          <w:rFonts w:cstheme="minorHAnsi"/>
          <w:sz w:val="20"/>
          <w:szCs w:val="20"/>
        </w:rPr>
        <w:t xml:space="preserve"> na słupach</w:t>
      </w:r>
      <w:r>
        <w:rPr>
          <w:rFonts w:cstheme="minorHAnsi"/>
          <w:sz w:val="20"/>
          <w:szCs w:val="20"/>
        </w:rPr>
        <w:t xml:space="preserve"> wykonać za pomocą kabla typu Y</w:t>
      </w:r>
      <w:r w:rsidR="001714D4">
        <w:rPr>
          <w:rFonts w:cstheme="minorHAnsi"/>
          <w:sz w:val="20"/>
          <w:szCs w:val="20"/>
        </w:rPr>
        <w:t xml:space="preserve">AKXS </w:t>
      </w:r>
      <w:r w:rsidR="001714D4" w:rsidRPr="001714D4">
        <w:rPr>
          <w:rFonts w:cstheme="minorHAnsi"/>
          <w:sz w:val="20"/>
          <w:szCs w:val="20"/>
        </w:rPr>
        <w:t>4x16mm</w:t>
      </w:r>
      <w:r w:rsidR="001714D4">
        <w:rPr>
          <w:rFonts w:cstheme="minorHAnsi"/>
          <w:sz w:val="20"/>
          <w:szCs w:val="20"/>
          <w:vertAlign w:val="superscript"/>
        </w:rPr>
        <w:t xml:space="preserve">2 </w:t>
      </w:r>
      <w:r w:rsidR="00E054C5" w:rsidRPr="001714D4">
        <w:rPr>
          <w:rFonts w:cstheme="minorHAnsi"/>
          <w:sz w:val="20"/>
          <w:szCs w:val="20"/>
        </w:rPr>
        <w:t>wraz</w:t>
      </w:r>
      <w:r w:rsidR="00E054C5">
        <w:rPr>
          <w:rFonts w:cstheme="minorHAnsi"/>
          <w:sz w:val="20"/>
          <w:szCs w:val="20"/>
        </w:rPr>
        <w:t xml:space="preserve"> z </w:t>
      </w:r>
      <w:r w:rsidR="002339A6">
        <w:rPr>
          <w:rFonts w:cstheme="minorHAnsi"/>
          <w:sz w:val="20"/>
          <w:szCs w:val="20"/>
        </w:rPr>
        <w:t>taśmą stalową ocynkowaną</w:t>
      </w:r>
      <w:r w:rsidR="00E054C5">
        <w:rPr>
          <w:rFonts w:cstheme="minorHAnsi"/>
          <w:sz w:val="20"/>
          <w:szCs w:val="20"/>
        </w:rPr>
        <w:t xml:space="preserve"> 25x4</w:t>
      </w:r>
      <w:r w:rsidR="0048351F">
        <w:rPr>
          <w:rFonts w:cstheme="minorHAnsi"/>
          <w:sz w:val="20"/>
          <w:szCs w:val="20"/>
        </w:rPr>
        <w:t xml:space="preserve">. </w:t>
      </w:r>
      <w:r w:rsidR="001714D4">
        <w:rPr>
          <w:rFonts w:cstheme="minorHAnsi"/>
          <w:sz w:val="20"/>
          <w:szCs w:val="20"/>
        </w:rPr>
        <w:t xml:space="preserve">Zasilanie opraw na dachu i wieży wykonać za pomocą kabla </w:t>
      </w:r>
      <w:proofErr w:type="spellStart"/>
      <w:r w:rsidR="001714D4">
        <w:rPr>
          <w:rFonts w:cstheme="minorHAnsi"/>
          <w:sz w:val="20"/>
          <w:szCs w:val="20"/>
        </w:rPr>
        <w:t>YKYżo</w:t>
      </w:r>
      <w:proofErr w:type="spellEnd"/>
      <w:r w:rsidR="001714D4">
        <w:rPr>
          <w:rFonts w:cstheme="minorHAnsi"/>
          <w:sz w:val="20"/>
          <w:szCs w:val="20"/>
        </w:rPr>
        <w:t xml:space="preserve"> 3x4mm</w:t>
      </w:r>
      <w:r w:rsidR="001714D4" w:rsidRPr="001714D4">
        <w:rPr>
          <w:rFonts w:cstheme="minorHAnsi"/>
          <w:sz w:val="20"/>
          <w:szCs w:val="20"/>
          <w:vertAlign w:val="superscript"/>
        </w:rPr>
        <w:t>2</w:t>
      </w:r>
      <w:r w:rsidR="001714D4">
        <w:rPr>
          <w:rFonts w:cstheme="minorHAnsi"/>
          <w:sz w:val="20"/>
          <w:szCs w:val="20"/>
        </w:rPr>
        <w:t>.</w:t>
      </w:r>
      <w:r w:rsidR="001714D4" w:rsidRPr="001714D4">
        <w:rPr>
          <w:rFonts w:cstheme="minorHAnsi"/>
          <w:sz w:val="20"/>
          <w:szCs w:val="20"/>
          <w:vertAlign w:val="superscript"/>
        </w:rPr>
        <w:t xml:space="preserve"> </w:t>
      </w:r>
      <w:r w:rsidR="0048351F" w:rsidRPr="001714D4">
        <w:rPr>
          <w:rFonts w:cstheme="minorHAnsi"/>
          <w:sz w:val="20"/>
          <w:szCs w:val="20"/>
        </w:rPr>
        <w:t>Kabel</w:t>
      </w:r>
      <w:r w:rsidR="0048351F">
        <w:rPr>
          <w:rFonts w:cstheme="minorHAnsi"/>
          <w:sz w:val="20"/>
          <w:szCs w:val="20"/>
        </w:rPr>
        <w:t xml:space="preserve"> zakończyć na </w:t>
      </w:r>
      <w:r w:rsidR="00E054C5">
        <w:rPr>
          <w:rFonts w:cstheme="minorHAnsi"/>
          <w:sz w:val="20"/>
          <w:szCs w:val="20"/>
        </w:rPr>
        <w:t>rozdzielnicy głównej</w:t>
      </w:r>
      <w:r w:rsidR="0048351F">
        <w:rPr>
          <w:rFonts w:cstheme="minorHAnsi"/>
          <w:sz w:val="20"/>
          <w:szCs w:val="20"/>
        </w:rPr>
        <w:t xml:space="preserve"> zlokalizowanej w zakrystii. Za sterowanie oprawami odpowiedzialny będzie zegar astronomiczny, na którym należy ustawić czasy załączeń</w:t>
      </w:r>
      <w:r w:rsidR="00E054C5">
        <w:rPr>
          <w:rFonts w:cstheme="minorHAnsi"/>
          <w:sz w:val="20"/>
          <w:szCs w:val="20"/>
        </w:rPr>
        <w:t>.</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xml:space="preserve">W celu wykonania iluminacji </w:t>
      </w:r>
      <w:r w:rsidR="00707A68">
        <w:rPr>
          <w:rFonts w:eastAsia="TimesNewRoman" w:cstheme="minorHAnsi"/>
          <w:sz w:val="20"/>
          <w:szCs w:val="20"/>
        </w:rPr>
        <w:t>wieży</w:t>
      </w:r>
      <w:r>
        <w:rPr>
          <w:rFonts w:eastAsia="TimesNewRoman" w:cstheme="minorHAnsi"/>
          <w:sz w:val="20"/>
          <w:szCs w:val="20"/>
        </w:rPr>
        <w:t xml:space="preserve"> ze spiczastym dachem zaprojektowano :</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oprawy P1 na słupach 10m, na których na wysokości 4m przewidziano umiejscowienie opraw P4/P3,</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oprawy P1 zlokalizowane na elewacji wykuszy poprzecznej nawy z kaplicami, na poziomie przy krawędzi dachu,</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oprawy P12 zlokalizowane nad dachem nawy głównej i zamontowane na tylnej elewacji baszty, jako podświetlenie tej elewacji,</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Do oświetlenia elewacji bocznych i tylnej zaprojektowano:</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oprawy P12 instalowane do szczytowej tylnej elewacji nawy z kaplicami zlokalizowanymi poprzecznie do nawy głównej i umiejscowienie w zagłębiach pomiędzy dachami prezbiterium,</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xml:space="preserve">Do wykreowania efektownych podświetleń akcentujących zaprojektowano: </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xml:space="preserve">- oprawy P8 przewidziane do zainstalowania za attyką portalu wejściowego po bokach baszty jako podświetlenie przepierzenia dachowego nawy głównej, </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oprawy P11 zlokalizowane na elewacji frontowej baszty , przy jej dolnej krawędzi nad daszkiem portalu wejściowego,</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xml:space="preserve">- oprawy P13 zlokalizowane u podstawy </w:t>
      </w:r>
      <w:r w:rsidR="004E328E">
        <w:rPr>
          <w:rFonts w:eastAsia="TimesNewRoman" w:cstheme="minorHAnsi"/>
          <w:sz w:val="20"/>
          <w:szCs w:val="20"/>
        </w:rPr>
        <w:t>k</w:t>
      </w:r>
      <w:r>
        <w:rPr>
          <w:rFonts w:eastAsia="TimesNewRoman" w:cstheme="minorHAnsi"/>
          <w:sz w:val="20"/>
          <w:szCs w:val="20"/>
        </w:rPr>
        <w:t xml:space="preserve">asetonowych naroży na szczycie elewacji baszty, </w:t>
      </w:r>
    </w:p>
    <w:p w:rsid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oprawy P14 jako podświetlenie ściętych naroży,</w:t>
      </w:r>
    </w:p>
    <w:p w:rsidR="00A555B3" w:rsidRPr="00A555B3" w:rsidRDefault="00A555B3" w:rsidP="00A555B3">
      <w:pPr>
        <w:autoSpaceDE w:val="0"/>
        <w:autoSpaceDN w:val="0"/>
        <w:adjustRightInd w:val="0"/>
        <w:spacing w:after="0" w:line="240" w:lineRule="auto"/>
        <w:jc w:val="both"/>
        <w:rPr>
          <w:rFonts w:eastAsia="TimesNewRoman" w:cstheme="minorHAnsi"/>
          <w:sz w:val="20"/>
          <w:szCs w:val="20"/>
        </w:rPr>
      </w:pPr>
      <w:r>
        <w:rPr>
          <w:rFonts w:eastAsia="TimesNewRoman" w:cstheme="minorHAnsi"/>
          <w:sz w:val="20"/>
          <w:szCs w:val="20"/>
        </w:rPr>
        <w:t xml:space="preserve">- oprawy P16 umiejscowione u podstawy małej wieżyczki na dachu nawy głównej, </w:t>
      </w:r>
    </w:p>
    <w:p w:rsidR="008B5ED6" w:rsidRDefault="008B5ED6" w:rsidP="008B5ED6">
      <w:pPr>
        <w:pStyle w:val="Nagwek3"/>
        <w:rPr>
          <w:rFonts w:cstheme="minorHAnsi"/>
        </w:rPr>
      </w:pPr>
      <w:bookmarkStart w:id="31" w:name="_Toc16490663"/>
      <w:r w:rsidRPr="008B5ED6">
        <w:rPr>
          <w:rFonts w:cstheme="minorHAnsi"/>
        </w:rPr>
        <w:t>SŁUPY OŚWIETLENIOWE</w:t>
      </w:r>
      <w:bookmarkEnd w:id="31"/>
      <w:r w:rsidRPr="008B5ED6">
        <w:rPr>
          <w:rFonts w:cstheme="minorHAnsi"/>
        </w:rPr>
        <w:t xml:space="preserve"> </w:t>
      </w:r>
    </w:p>
    <w:p w:rsidR="008B5ED6" w:rsidRPr="008B5ED6" w:rsidRDefault="008B5ED6" w:rsidP="008B5ED6">
      <w:pPr>
        <w:spacing w:before="120" w:after="120" w:line="240" w:lineRule="auto"/>
        <w:contextualSpacing/>
        <w:jc w:val="both"/>
        <w:rPr>
          <w:rFonts w:cstheme="minorHAnsi"/>
          <w:sz w:val="20"/>
          <w:szCs w:val="20"/>
        </w:rPr>
      </w:pPr>
      <w:r w:rsidRPr="008B5ED6">
        <w:rPr>
          <w:rFonts w:cstheme="minorHAnsi"/>
          <w:sz w:val="20"/>
          <w:szCs w:val="20"/>
        </w:rPr>
        <w:t>Należy dostarczyć następujące słupy oświetleniowe</w:t>
      </w:r>
      <w:r w:rsidR="004E328E">
        <w:rPr>
          <w:rFonts w:cstheme="minorHAnsi"/>
          <w:sz w:val="20"/>
          <w:szCs w:val="20"/>
        </w:rPr>
        <w:t xml:space="preserve"> gładkie, RAL9011, kolor czarny</w:t>
      </w:r>
      <w:r w:rsidRPr="008B5ED6">
        <w:rPr>
          <w:rFonts w:cstheme="minorHAnsi"/>
          <w:sz w:val="20"/>
          <w:szCs w:val="20"/>
        </w:rPr>
        <w:t xml:space="preserve"> z prefabrykowanym fundamentem:</w:t>
      </w:r>
    </w:p>
    <w:p w:rsidR="008B5ED6" w:rsidRDefault="008B5ED6" w:rsidP="008B5ED6">
      <w:pPr>
        <w:spacing w:before="120" w:after="120" w:line="240" w:lineRule="auto"/>
        <w:contextualSpacing/>
        <w:jc w:val="both"/>
        <w:rPr>
          <w:rFonts w:cstheme="minorHAnsi"/>
          <w:sz w:val="20"/>
          <w:szCs w:val="20"/>
        </w:rPr>
      </w:pPr>
      <w:r w:rsidRPr="008B5ED6">
        <w:rPr>
          <w:rFonts w:cstheme="minorHAnsi"/>
          <w:sz w:val="20"/>
          <w:szCs w:val="20"/>
        </w:rPr>
        <w:t xml:space="preserve">- </w:t>
      </w:r>
      <w:r>
        <w:rPr>
          <w:rFonts w:cstheme="minorHAnsi"/>
          <w:sz w:val="20"/>
          <w:szCs w:val="20"/>
        </w:rPr>
        <w:t xml:space="preserve">SO1 - </w:t>
      </w:r>
      <w:r w:rsidRPr="008B5ED6">
        <w:rPr>
          <w:rFonts w:cstheme="minorHAnsi"/>
          <w:sz w:val="20"/>
          <w:szCs w:val="20"/>
        </w:rPr>
        <w:t>słup o wysokości 10m do montażu projektora P1</w:t>
      </w:r>
      <w:r>
        <w:rPr>
          <w:rFonts w:cstheme="minorHAnsi"/>
          <w:sz w:val="20"/>
          <w:szCs w:val="20"/>
        </w:rPr>
        <w:t>,</w:t>
      </w:r>
      <w:r w:rsidRPr="008B5ED6">
        <w:rPr>
          <w:rFonts w:cstheme="minorHAnsi"/>
          <w:sz w:val="20"/>
          <w:szCs w:val="20"/>
        </w:rPr>
        <w:t xml:space="preserve"> z</w:t>
      </w:r>
      <w:r>
        <w:rPr>
          <w:rFonts w:cstheme="minorHAnsi"/>
          <w:sz w:val="20"/>
          <w:szCs w:val="20"/>
        </w:rPr>
        <w:t>e</w:t>
      </w:r>
      <w:r w:rsidRPr="008B5ED6">
        <w:rPr>
          <w:rFonts w:cstheme="minorHAnsi"/>
          <w:sz w:val="20"/>
          <w:szCs w:val="20"/>
        </w:rPr>
        <w:t xml:space="preserve"> wspornikiem na wysokości 4m do montażu projektora P3 i P4 oraz z wysięgnikiem na h=3,5-3,6m do podwieszenia opraw Z1</w:t>
      </w:r>
      <w:r>
        <w:rPr>
          <w:rFonts w:cstheme="minorHAnsi"/>
          <w:sz w:val="20"/>
          <w:szCs w:val="20"/>
        </w:rPr>
        <w:t>,</w:t>
      </w:r>
    </w:p>
    <w:p w:rsidR="008B5ED6" w:rsidRDefault="008B5ED6" w:rsidP="008B5ED6">
      <w:pPr>
        <w:spacing w:before="120" w:after="120" w:line="240" w:lineRule="auto"/>
        <w:contextualSpacing/>
        <w:jc w:val="both"/>
        <w:rPr>
          <w:rFonts w:cstheme="minorHAnsi"/>
          <w:sz w:val="20"/>
          <w:szCs w:val="20"/>
        </w:rPr>
      </w:pPr>
      <w:r>
        <w:rPr>
          <w:rFonts w:cstheme="minorHAnsi"/>
          <w:sz w:val="20"/>
          <w:szCs w:val="20"/>
        </w:rPr>
        <w:t>- SO2 – słup o wysokości 4m do montażu projektora P2/P3/P5/P7, z wysięgnikiem</w:t>
      </w:r>
      <w:r w:rsidRPr="008B5ED6">
        <w:rPr>
          <w:rFonts w:cstheme="minorHAnsi"/>
          <w:sz w:val="20"/>
          <w:szCs w:val="20"/>
        </w:rPr>
        <w:t xml:space="preserve"> na h=3,5-3,6m do podwieszenia opraw Z1</w:t>
      </w:r>
      <w:r>
        <w:rPr>
          <w:rFonts w:cstheme="minorHAnsi"/>
          <w:sz w:val="20"/>
          <w:szCs w:val="20"/>
        </w:rPr>
        <w:t>,</w:t>
      </w:r>
    </w:p>
    <w:p w:rsidR="008B5ED6" w:rsidRDefault="008B5ED6" w:rsidP="008B5ED6">
      <w:pPr>
        <w:spacing w:before="120" w:after="120" w:line="240" w:lineRule="auto"/>
        <w:contextualSpacing/>
        <w:jc w:val="both"/>
        <w:rPr>
          <w:rFonts w:cstheme="minorHAnsi"/>
          <w:sz w:val="20"/>
          <w:szCs w:val="20"/>
        </w:rPr>
      </w:pPr>
      <w:r>
        <w:rPr>
          <w:rFonts w:cstheme="minorHAnsi"/>
          <w:sz w:val="20"/>
          <w:szCs w:val="20"/>
        </w:rPr>
        <w:t>- SO3 - słup o wysokości 4m ze wspornikiem na szczycie do montażu projektora P9, z wysięgnikiem</w:t>
      </w:r>
      <w:r w:rsidRPr="008B5ED6">
        <w:rPr>
          <w:rFonts w:cstheme="minorHAnsi"/>
          <w:sz w:val="20"/>
          <w:szCs w:val="20"/>
        </w:rPr>
        <w:t xml:space="preserve"> na h=3,5-3,6m do podwieszenia opraw Z1</w:t>
      </w:r>
      <w:r>
        <w:rPr>
          <w:rFonts w:cstheme="minorHAnsi"/>
          <w:sz w:val="20"/>
          <w:szCs w:val="20"/>
        </w:rPr>
        <w:t>,</w:t>
      </w:r>
    </w:p>
    <w:p w:rsidR="008B5ED6" w:rsidRDefault="008B5ED6" w:rsidP="008B5ED6">
      <w:pPr>
        <w:spacing w:before="120" w:after="120" w:line="240" w:lineRule="auto"/>
        <w:contextualSpacing/>
        <w:jc w:val="both"/>
        <w:rPr>
          <w:rFonts w:cstheme="minorHAnsi"/>
          <w:sz w:val="20"/>
          <w:szCs w:val="20"/>
        </w:rPr>
      </w:pPr>
      <w:r>
        <w:rPr>
          <w:rFonts w:cstheme="minorHAnsi"/>
          <w:sz w:val="20"/>
          <w:szCs w:val="20"/>
        </w:rPr>
        <w:t xml:space="preserve">- SO4 - słup o wysokości 4m ze wspornikiem na szczycie do montażu dwóch projektorów P9/P10 lub P10/P11, </w:t>
      </w:r>
      <w:r w:rsidR="004E328E">
        <w:rPr>
          <w:rFonts w:cstheme="minorHAnsi"/>
          <w:sz w:val="20"/>
          <w:szCs w:val="20"/>
        </w:rPr>
        <w:br/>
      </w:r>
      <w:r>
        <w:rPr>
          <w:rFonts w:cstheme="minorHAnsi"/>
          <w:sz w:val="20"/>
          <w:szCs w:val="20"/>
        </w:rPr>
        <w:t>z wysięgnikiem</w:t>
      </w:r>
      <w:r w:rsidRPr="008B5ED6">
        <w:rPr>
          <w:rFonts w:cstheme="minorHAnsi"/>
          <w:sz w:val="20"/>
          <w:szCs w:val="20"/>
        </w:rPr>
        <w:t xml:space="preserve"> na h=3,5-3,6m do podwieszenia opraw Z1</w:t>
      </w:r>
      <w:r>
        <w:rPr>
          <w:rFonts w:cstheme="minorHAnsi"/>
          <w:sz w:val="20"/>
          <w:szCs w:val="20"/>
        </w:rPr>
        <w:t>,</w:t>
      </w:r>
    </w:p>
    <w:p w:rsidR="00A555B3" w:rsidRPr="008B5ED6" w:rsidRDefault="008B5ED6" w:rsidP="008B5ED6">
      <w:pPr>
        <w:spacing w:before="120" w:after="120" w:line="240" w:lineRule="auto"/>
        <w:contextualSpacing/>
        <w:jc w:val="both"/>
        <w:rPr>
          <w:rFonts w:cstheme="minorHAnsi"/>
          <w:sz w:val="20"/>
          <w:szCs w:val="20"/>
        </w:rPr>
      </w:pPr>
      <w:r>
        <w:rPr>
          <w:rFonts w:cstheme="minorHAnsi"/>
          <w:sz w:val="20"/>
          <w:szCs w:val="20"/>
        </w:rPr>
        <w:t>- SO5 - słup o wysokości 3,5-3,6m z wysięgnikiem</w:t>
      </w:r>
      <w:r w:rsidRPr="008B5ED6">
        <w:rPr>
          <w:rFonts w:cstheme="minorHAnsi"/>
          <w:sz w:val="20"/>
          <w:szCs w:val="20"/>
        </w:rPr>
        <w:t xml:space="preserve"> do podwieszenia opraw Z1</w:t>
      </w:r>
      <w:r>
        <w:rPr>
          <w:rFonts w:cstheme="minorHAnsi"/>
          <w:sz w:val="20"/>
          <w:szCs w:val="20"/>
        </w:rPr>
        <w:t>,</w:t>
      </w:r>
    </w:p>
    <w:p w:rsidR="001714D4" w:rsidRDefault="001714D4" w:rsidP="001714D4">
      <w:pPr>
        <w:pStyle w:val="Nagwek3"/>
        <w:rPr>
          <w:rFonts w:cstheme="minorHAnsi"/>
        </w:rPr>
      </w:pPr>
      <w:bookmarkStart w:id="32" w:name="_Toc16490664"/>
      <w:r>
        <w:rPr>
          <w:rFonts w:cstheme="minorHAnsi"/>
        </w:rPr>
        <w:t xml:space="preserve">OPRAWY </w:t>
      </w:r>
      <w:r w:rsidRPr="008B5ED6">
        <w:rPr>
          <w:rFonts w:cstheme="minorHAnsi"/>
        </w:rPr>
        <w:t>OŚWIETLENIOWE</w:t>
      </w:r>
      <w:bookmarkEnd w:id="32"/>
      <w:r w:rsidRPr="008B5ED6">
        <w:rPr>
          <w:rFonts w:cstheme="minorHAnsi"/>
        </w:rPr>
        <w:t xml:space="preserve"> </w:t>
      </w:r>
    </w:p>
    <w:p w:rsidR="00A555B3" w:rsidRPr="00A555B3" w:rsidRDefault="00A555B3" w:rsidP="00A555B3">
      <w:pPr>
        <w:spacing w:before="120" w:after="120" w:line="240" w:lineRule="auto"/>
        <w:contextualSpacing/>
        <w:jc w:val="both"/>
        <w:rPr>
          <w:rFonts w:cstheme="minorHAnsi"/>
          <w:sz w:val="20"/>
          <w:szCs w:val="20"/>
        </w:rPr>
      </w:pPr>
      <w:r w:rsidRPr="00A555B3">
        <w:rPr>
          <w:rFonts w:cstheme="minorHAnsi"/>
          <w:sz w:val="20"/>
          <w:szCs w:val="20"/>
        </w:rPr>
        <w:t>W projekcie przewidziano następujące oprawy:</w:t>
      </w:r>
    </w:p>
    <w:p w:rsidR="00A555B3" w:rsidRDefault="00A555B3" w:rsidP="00A555B3">
      <w:pPr>
        <w:spacing w:before="120" w:after="120" w:line="240" w:lineRule="auto"/>
        <w:contextualSpacing/>
        <w:jc w:val="both"/>
        <w:rPr>
          <w:rFonts w:cstheme="minorHAnsi"/>
          <w:sz w:val="20"/>
          <w:szCs w:val="20"/>
        </w:rPr>
      </w:pPr>
      <w:r w:rsidRPr="00A555B3">
        <w:rPr>
          <w:rFonts w:cstheme="minorHAnsi"/>
          <w:sz w:val="20"/>
          <w:szCs w:val="20"/>
        </w:rPr>
        <w:t xml:space="preserve">- P1 – niewielkich rozmiarów projektor architektoniczny LED, obudowa aluminiowa, klosz hartowane szkło o grubości 4mm, stopień ochrony IP66, odporność mechaniczna IK08, strumień świetlny 3511lm, temperatura barwowa 4000K, wymiar 355x195x95mm </w:t>
      </w:r>
    </w:p>
    <w:p w:rsidR="00A555B3" w:rsidRPr="00A555B3" w:rsidRDefault="00A555B3" w:rsidP="00A555B3">
      <w:pPr>
        <w:spacing w:before="120" w:after="120" w:line="240" w:lineRule="auto"/>
        <w:contextualSpacing/>
        <w:jc w:val="both"/>
        <w:rPr>
          <w:rFonts w:cstheme="minorHAnsi"/>
          <w:sz w:val="20"/>
          <w:szCs w:val="20"/>
        </w:rPr>
      </w:pPr>
      <w:r w:rsidRPr="00A555B3">
        <w:rPr>
          <w:rFonts w:cstheme="minorHAnsi"/>
          <w:sz w:val="20"/>
          <w:szCs w:val="20"/>
        </w:rPr>
        <w:lastRenderedPageBreak/>
        <w:t>- P</w:t>
      </w:r>
      <w:r>
        <w:rPr>
          <w:rFonts w:cstheme="minorHAnsi"/>
          <w:sz w:val="20"/>
          <w:szCs w:val="20"/>
        </w:rPr>
        <w:t>2</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 stopień ochrony IP66, odporność mechaniczna IK0</w:t>
      </w:r>
      <w:r>
        <w:rPr>
          <w:rFonts w:cstheme="minorHAnsi"/>
          <w:sz w:val="20"/>
          <w:szCs w:val="20"/>
        </w:rPr>
        <w:t>7</w:t>
      </w:r>
      <w:r w:rsidRPr="00A555B3">
        <w:rPr>
          <w:rFonts w:cstheme="minorHAnsi"/>
          <w:sz w:val="20"/>
          <w:szCs w:val="20"/>
        </w:rPr>
        <w:t xml:space="preserve">, strumień świetlny </w:t>
      </w:r>
      <w:r>
        <w:rPr>
          <w:rFonts w:cstheme="minorHAnsi"/>
          <w:sz w:val="20"/>
          <w:szCs w:val="20"/>
        </w:rPr>
        <w:t>29534</w:t>
      </w:r>
      <w:r w:rsidRPr="00A555B3">
        <w:rPr>
          <w:rFonts w:cstheme="minorHAnsi"/>
          <w:sz w:val="20"/>
          <w:szCs w:val="20"/>
        </w:rPr>
        <w:t xml:space="preserve">lm, temperatura barwowa </w:t>
      </w:r>
      <w:r w:rsidR="009C79F0">
        <w:rPr>
          <w:rFonts w:cstheme="minorHAnsi"/>
          <w:sz w:val="20"/>
          <w:szCs w:val="20"/>
        </w:rPr>
        <w:t>3</w:t>
      </w:r>
      <w:r w:rsidRPr="00A555B3">
        <w:rPr>
          <w:rFonts w:cstheme="minorHAnsi"/>
          <w:sz w:val="20"/>
          <w:szCs w:val="20"/>
        </w:rPr>
        <w:t>000K, wymiar 3</w:t>
      </w:r>
      <w:r>
        <w:rPr>
          <w:rFonts w:cstheme="minorHAnsi"/>
          <w:sz w:val="20"/>
          <w:szCs w:val="20"/>
        </w:rPr>
        <w:t>66</w:t>
      </w:r>
      <w:r w:rsidRPr="00A555B3">
        <w:rPr>
          <w:rFonts w:cstheme="minorHAnsi"/>
          <w:sz w:val="20"/>
          <w:szCs w:val="20"/>
        </w:rPr>
        <w:t>x</w:t>
      </w:r>
      <w:r>
        <w:rPr>
          <w:rFonts w:cstheme="minorHAnsi"/>
          <w:sz w:val="20"/>
          <w:szCs w:val="20"/>
        </w:rPr>
        <w:t>395</w:t>
      </w:r>
      <w:r w:rsidRPr="00A555B3">
        <w:rPr>
          <w:rFonts w:cstheme="minorHAnsi"/>
          <w:sz w:val="20"/>
          <w:szCs w:val="20"/>
        </w:rPr>
        <w:t>x</w:t>
      </w:r>
      <w:r>
        <w:rPr>
          <w:rFonts w:cstheme="minorHAnsi"/>
          <w:sz w:val="20"/>
          <w:szCs w:val="20"/>
        </w:rPr>
        <w:t>455</w:t>
      </w:r>
      <w:r w:rsidRPr="00A555B3">
        <w:rPr>
          <w:rFonts w:cstheme="minorHAnsi"/>
          <w:sz w:val="20"/>
          <w:szCs w:val="20"/>
        </w:rPr>
        <w:t xml:space="preserve">mm </w:t>
      </w:r>
    </w:p>
    <w:p w:rsidR="00A555B3" w:rsidRPr="00A555B3" w:rsidRDefault="00A555B3" w:rsidP="00A555B3">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3</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 xml:space="preserve">, </w:t>
      </w:r>
      <w:r w:rsidR="009C79F0">
        <w:rPr>
          <w:rFonts w:cstheme="minorHAnsi"/>
          <w:sz w:val="20"/>
          <w:szCs w:val="20"/>
        </w:rPr>
        <w:t xml:space="preserve">optyka wąskostrumieniowa intensywna, </w:t>
      </w:r>
      <w:r w:rsidRPr="00A555B3">
        <w:rPr>
          <w:rFonts w:cstheme="minorHAnsi"/>
          <w:sz w:val="20"/>
          <w:szCs w:val="20"/>
        </w:rPr>
        <w:t>stopień ochrony IP66, odporność mechaniczna IK0</w:t>
      </w:r>
      <w:r>
        <w:rPr>
          <w:rFonts w:cstheme="minorHAnsi"/>
          <w:sz w:val="20"/>
          <w:szCs w:val="20"/>
        </w:rPr>
        <w:t>7</w:t>
      </w:r>
      <w:r w:rsidRPr="00A555B3">
        <w:rPr>
          <w:rFonts w:cstheme="minorHAnsi"/>
          <w:sz w:val="20"/>
          <w:szCs w:val="20"/>
        </w:rPr>
        <w:t xml:space="preserve">, strumień świetlny </w:t>
      </w:r>
      <w:r w:rsidR="009C79F0">
        <w:rPr>
          <w:rFonts w:cstheme="minorHAnsi"/>
          <w:sz w:val="20"/>
          <w:szCs w:val="20"/>
        </w:rPr>
        <w:t>18999</w:t>
      </w:r>
      <w:r w:rsidRPr="00A555B3">
        <w:rPr>
          <w:rFonts w:cstheme="minorHAnsi"/>
          <w:sz w:val="20"/>
          <w:szCs w:val="20"/>
        </w:rPr>
        <w:t xml:space="preserve">lm, temperatura barwowa </w:t>
      </w:r>
      <w:r w:rsidR="009C79F0">
        <w:rPr>
          <w:rFonts w:cstheme="minorHAnsi"/>
          <w:sz w:val="20"/>
          <w:szCs w:val="20"/>
        </w:rPr>
        <w:t>4</w:t>
      </w:r>
      <w:r w:rsidRPr="00A555B3">
        <w:rPr>
          <w:rFonts w:cstheme="minorHAnsi"/>
          <w:sz w:val="20"/>
          <w:szCs w:val="20"/>
        </w:rPr>
        <w:t>000K, wymiar 3</w:t>
      </w:r>
      <w:r>
        <w:rPr>
          <w:rFonts w:cstheme="minorHAnsi"/>
          <w:sz w:val="20"/>
          <w:szCs w:val="20"/>
        </w:rPr>
        <w:t>66</w:t>
      </w:r>
      <w:r w:rsidRPr="00A555B3">
        <w:rPr>
          <w:rFonts w:cstheme="minorHAnsi"/>
          <w:sz w:val="20"/>
          <w:szCs w:val="20"/>
        </w:rPr>
        <w:t>x</w:t>
      </w:r>
      <w:r>
        <w:rPr>
          <w:rFonts w:cstheme="minorHAnsi"/>
          <w:sz w:val="20"/>
          <w:szCs w:val="20"/>
        </w:rPr>
        <w:t>395</w:t>
      </w:r>
      <w:r w:rsidRPr="00A555B3">
        <w:rPr>
          <w:rFonts w:cstheme="minorHAnsi"/>
          <w:sz w:val="20"/>
          <w:szCs w:val="20"/>
        </w:rPr>
        <w:t>x</w:t>
      </w:r>
      <w:r>
        <w:rPr>
          <w:rFonts w:cstheme="minorHAnsi"/>
          <w:sz w:val="20"/>
          <w:szCs w:val="20"/>
        </w:rPr>
        <w:t>455</w:t>
      </w:r>
      <w:r w:rsidRPr="00A555B3">
        <w:rPr>
          <w:rFonts w:cstheme="minorHAnsi"/>
          <w:sz w:val="20"/>
          <w:szCs w:val="20"/>
        </w:rPr>
        <w:t xml:space="preserve">mm </w:t>
      </w:r>
    </w:p>
    <w:p w:rsidR="009C79F0" w:rsidRPr="00A555B3" w:rsidRDefault="009C79F0" w:rsidP="009C79F0">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4</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w:t>
      </w:r>
      <w:r>
        <w:rPr>
          <w:rFonts w:cstheme="minorHAnsi"/>
          <w:sz w:val="20"/>
          <w:szCs w:val="20"/>
        </w:rPr>
        <w:t xml:space="preserve"> optyka wąskostrumieniowa </w:t>
      </w:r>
      <w:r w:rsidR="004E328E">
        <w:rPr>
          <w:rFonts w:cstheme="minorHAnsi"/>
          <w:sz w:val="20"/>
          <w:szCs w:val="20"/>
        </w:rPr>
        <w:t>szeroko intensywna</w:t>
      </w:r>
      <w:r>
        <w:rPr>
          <w:rFonts w:cstheme="minorHAnsi"/>
          <w:sz w:val="20"/>
          <w:szCs w:val="20"/>
        </w:rPr>
        <w:t>,</w:t>
      </w:r>
      <w:r w:rsidRPr="00A555B3">
        <w:rPr>
          <w:rFonts w:cstheme="minorHAnsi"/>
          <w:sz w:val="20"/>
          <w:szCs w:val="20"/>
        </w:rPr>
        <w:t xml:space="preserve"> stopień ochrony IP66, odporność mechaniczna IK0</w:t>
      </w:r>
      <w:r>
        <w:rPr>
          <w:rFonts w:cstheme="minorHAnsi"/>
          <w:sz w:val="20"/>
          <w:szCs w:val="20"/>
        </w:rPr>
        <w:t>7</w:t>
      </w:r>
      <w:r w:rsidRPr="00A555B3">
        <w:rPr>
          <w:rFonts w:cstheme="minorHAnsi"/>
          <w:sz w:val="20"/>
          <w:szCs w:val="20"/>
        </w:rPr>
        <w:t xml:space="preserve">, strumień świetlny </w:t>
      </w:r>
      <w:r>
        <w:rPr>
          <w:rFonts w:cstheme="minorHAnsi"/>
          <w:sz w:val="20"/>
          <w:szCs w:val="20"/>
        </w:rPr>
        <w:t>17471</w:t>
      </w:r>
      <w:r w:rsidRPr="00A555B3">
        <w:rPr>
          <w:rFonts w:cstheme="minorHAnsi"/>
          <w:sz w:val="20"/>
          <w:szCs w:val="20"/>
        </w:rPr>
        <w:t xml:space="preserve">lm, temperatura barwowa </w:t>
      </w:r>
      <w:r>
        <w:rPr>
          <w:rFonts w:cstheme="minorHAnsi"/>
          <w:sz w:val="20"/>
          <w:szCs w:val="20"/>
        </w:rPr>
        <w:t>4</w:t>
      </w:r>
      <w:r w:rsidRPr="00A555B3">
        <w:rPr>
          <w:rFonts w:cstheme="minorHAnsi"/>
          <w:sz w:val="20"/>
          <w:szCs w:val="20"/>
        </w:rPr>
        <w:t>000K, wymiar 3</w:t>
      </w:r>
      <w:r>
        <w:rPr>
          <w:rFonts w:cstheme="minorHAnsi"/>
          <w:sz w:val="20"/>
          <w:szCs w:val="20"/>
        </w:rPr>
        <w:t>66</w:t>
      </w:r>
      <w:r w:rsidRPr="00A555B3">
        <w:rPr>
          <w:rFonts w:cstheme="minorHAnsi"/>
          <w:sz w:val="20"/>
          <w:szCs w:val="20"/>
        </w:rPr>
        <w:t>x</w:t>
      </w:r>
      <w:r>
        <w:rPr>
          <w:rFonts w:cstheme="minorHAnsi"/>
          <w:sz w:val="20"/>
          <w:szCs w:val="20"/>
        </w:rPr>
        <w:t>395</w:t>
      </w:r>
      <w:r w:rsidRPr="00A555B3">
        <w:rPr>
          <w:rFonts w:cstheme="minorHAnsi"/>
          <w:sz w:val="20"/>
          <w:szCs w:val="20"/>
        </w:rPr>
        <w:t>x</w:t>
      </w:r>
      <w:r>
        <w:rPr>
          <w:rFonts w:cstheme="minorHAnsi"/>
          <w:sz w:val="20"/>
          <w:szCs w:val="20"/>
        </w:rPr>
        <w:t>455</w:t>
      </w:r>
      <w:r w:rsidRPr="00A555B3">
        <w:rPr>
          <w:rFonts w:cstheme="minorHAnsi"/>
          <w:sz w:val="20"/>
          <w:szCs w:val="20"/>
        </w:rPr>
        <w:t xml:space="preserve">mm </w:t>
      </w:r>
    </w:p>
    <w:p w:rsidR="009C79F0" w:rsidRPr="00A555B3" w:rsidRDefault="009C79F0" w:rsidP="009C79F0">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5</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w:t>
      </w:r>
      <w:r>
        <w:rPr>
          <w:rFonts w:cstheme="minorHAnsi"/>
          <w:sz w:val="20"/>
          <w:szCs w:val="20"/>
        </w:rPr>
        <w:t xml:space="preserve"> optyka symetryczna szeroka,</w:t>
      </w:r>
      <w:r w:rsidRPr="00A555B3">
        <w:rPr>
          <w:rFonts w:cstheme="minorHAnsi"/>
          <w:sz w:val="20"/>
          <w:szCs w:val="20"/>
        </w:rPr>
        <w:t xml:space="preserve"> stopień ochrony IP66, odporność mechaniczna IK0</w:t>
      </w:r>
      <w:r>
        <w:rPr>
          <w:rFonts w:cstheme="minorHAnsi"/>
          <w:sz w:val="20"/>
          <w:szCs w:val="20"/>
        </w:rPr>
        <w:t>7</w:t>
      </w:r>
      <w:r w:rsidRPr="00A555B3">
        <w:rPr>
          <w:rFonts w:cstheme="minorHAnsi"/>
          <w:sz w:val="20"/>
          <w:szCs w:val="20"/>
        </w:rPr>
        <w:t xml:space="preserve">, strumień świetlny </w:t>
      </w:r>
      <w:r>
        <w:rPr>
          <w:rFonts w:cstheme="minorHAnsi"/>
          <w:sz w:val="20"/>
          <w:szCs w:val="20"/>
        </w:rPr>
        <w:t>20195</w:t>
      </w:r>
      <w:r w:rsidRPr="00A555B3">
        <w:rPr>
          <w:rFonts w:cstheme="minorHAnsi"/>
          <w:sz w:val="20"/>
          <w:szCs w:val="20"/>
        </w:rPr>
        <w:t xml:space="preserve">lm, temperatura barwowa </w:t>
      </w:r>
      <w:r>
        <w:rPr>
          <w:rFonts w:cstheme="minorHAnsi"/>
          <w:sz w:val="20"/>
          <w:szCs w:val="20"/>
        </w:rPr>
        <w:t>4</w:t>
      </w:r>
      <w:r w:rsidRPr="00A555B3">
        <w:rPr>
          <w:rFonts w:cstheme="minorHAnsi"/>
          <w:sz w:val="20"/>
          <w:szCs w:val="20"/>
        </w:rPr>
        <w:t>000K, wymiar 3</w:t>
      </w:r>
      <w:r>
        <w:rPr>
          <w:rFonts w:cstheme="minorHAnsi"/>
          <w:sz w:val="20"/>
          <w:szCs w:val="20"/>
        </w:rPr>
        <w:t>66</w:t>
      </w:r>
      <w:r w:rsidRPr="00A555B3">
        <w:rPr>
          <w:rFonts w:cstheme="minorHAnsi"/>
          <w:sz w:val="20"/>
          <w:szCs w:val="20"/>
        </w:rPr>
        <w:t>x</w:t>
      </w:r>
      <w:r>
        <w:rPr>
          <w:rFonts w:cstheme="minorHAnsi"/>
          <w:sz w:val="20"/>
          <w:szCs w:val="20"/>
        </w:rPr>
        <w:t>395</w:t>
      </w:r>
      <w:r w:rsidRPr="00A555B3">
        <w:rPr>
          <w:rFonts w:cstheme="minorHAnsi"/>
          <w:sz w:val="20"/>
          <w:szCs w:val="20"/>
        </w:rPr>
        <w:t>x</w:t>
      </w:r>
      <w:r>
        <w:rPr>
          <w:rFonts w:cstheme="minorHAnsi"/>
          <w:sz w:val="20"/>
          <w:szCs w:val="20"/>
        </w:rPr>
        <w:t>455</w:t>
      </w:r>
      <w:r w:rsidRPr="00A555B3">
        <w:rPr>
          <w:rFonts w:cstheme="minorHAnsi"/>
          <w:sz w:val="20"/>
          <w:szCs w:val="20"/>
        </w:rPr>
        <w:t xml:space="preserve">mm </w:t>
      </w:r>
    </w:p>
    <w:p w:rsidR="005E3763" w:rsidRPr="00A555B3" w:rsidRDefault="005E3763" w:rsidP="005E3763">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6</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w:t>
      </w:r>
      <w:r>
        <w:rPr>
          <w:rFonts w:cstheme="minorHAnsi"/>
          <w:sz w:val="20"/>
          <w:szCs w:val="20"/>
        </w:rPr>
        <w:t xml:space="preserve"> optyka wąskostrumieniowa intensywna,</w:t>
      </w:r>
      <w:r w:rsidRPr="00A555B3">
        <w:rPr>
          <w:rFonts w:cstheme="minorHAnsi"/>
          <w:sz w:val="20"/>
          <w:szCs w:val="20"/>
        </w:rPr>
        <w:t xml:space="preserve"> stopień ochrony IP66, odporność mechaniczna IK0</w:t>
      </w:r>
      <w:r>
        <w:rPr>
          <w:rFonts w:cstheme="minorHAnsi"/>
          <w:sz w:val="20"/>
          <w:szCs w:val="20"/>
        </w:rPr>
        <w:t>7</w:t>
      </w:r>
      <w:r w:rsidRPr="00A555B3">
        <w:rPr>
          <w:rFonts w:cstheme="minorHAnsi"/>
          <w:sz w:val="20"/>
          <w:szCs w:val="20"/>
        </w:rPr>
        <w:t xml:space="preserve">, strumień świetlny </w:t>
      </w:r>
      <w:r>
        <w:rPr>
          <w:rFonts w:cstheme="minorHAnsi"/>
          <w:sz w:val="20"/>
          <w:szCs w:val="20"/>
        </w:rPr>
        <w:t>17576</w:t>
      </w:r>
      <w:r w:rsidRPr="00A555B3">
        <w:rPr>
          <w:rFonts w:cstheme="minorHAnsi"/>
          <w:sz w:val="20"/>
          <w:szCs w:val="20"/>
        </w:rPr>
        <w:t xml:space="preserve">lm, temperatura barwowa </w:t>
      </w:r>
      <w:r>
        <w:rPr>
          <w:rFonts w:cstheme="minorHAnsi"/>
          <w:sz w:val="20"/>
          <w:szCs w:val="20"/>
        </w:rPr>
        <w:t>4</w:t>
      </w:r>
      <w:r w:rsidRPr="00A555B3">
        <w:rPr>
          <w:rFonts w:cstheme="minorHAnsi"/>
          <w:sz w:val="20"/>
          <w:szCs w:val="20"/>
        </w:rPr>
        <w:t>000K, wymiar 3</w:t>
      </w:r>
      <w:r>
        <w:rPr>
          <w:rFonts w:cstheme="minorHAnsi"/>
          <w:sz w:val="20"/>
          <w:szCs w:val="20"/>
        </w:rPr>
        <w:t>66</w:t>
      </w:r>
      <w:r w:rsidRPr="00A555B3">
        <w:rPr>
          <w:rFonts w:cstheme="minorHAnsi"/>
          <w:sz w:val="20"/>
          <w:szCs w:val="20"/>
        </w:rPr>
        <w:t>x</w:t>
      </w:r>
      <w:r>
        <w:rPr>
          <w:rFonts w:cstheme="minorHAnsi"/>
          <w:sz w:val="20"/>
          <w:szCs w:val="20"/>
        </w:rPr>
        <w:t>395</w:t>
      </w:r>
      <w:r w:rsidRPr="00A555B3">
        <w:rPr>
          <w:rFonts w:cstheme="minorHAnsi"/>
          <w:sz w:val="20"/>
          <w:szCs w:val="20"/>
        </w:rPr>
        <w:t>x</w:t>
      </w:r>
      <w:r>
        <w:rPr>
          <w:rFonts w:cstheme="minorHAnsi"/>
          <w:sz w:val="20"/>
          <w:szCs w:val="20"/>
        </w:rPr>
        <w:t>455</w:t>
      </w:r>
      <w:r w:rsidRPr="00A555B3">
        <w:rPr>
          <w:rFonts w:cstheme="minorHAnsi"/>
          <w:sz w:val="20"/>
          <w:szCs w:val="20"/>
        </w:rPr>
        <w:t xml:space="preserve">mm </w:t>
      </w:r>
    </w:p>
    <w:p w:rsidR="005E3763" w:rsidRDefault="005E3763" w:rsidP="005E3763">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7</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w:t>
      </w:r>
      <w:r>
        <w:rPr>
          <w:rFonts w:cstheme="minorHAnsi"/>
          <w:sz w:val="20"/>
          <w:szCs w:val="20"/>
        </w:rPr>
        <w:t xml:space="preserve"> optyka symetryczna szeroka,</w:t>
      </w:r>
      <w:r w:rsidRPr="00A555B3">
        <w:rPr>
          <w:rFonts w:cstheme="minorHAnsi"/>
          <w:sz w:val="20"/>
          <w:szCs w:val="20"/>
        </w:rPr>
        <w:t xml:space="preserve"> stopień ochrony IP66, odporność mechaniczna IK0</w:t>
      </w:r>
      <w:r>
        <w:rPr>
          <w:rFonts w:cstheme="minorHAnsi"/>
          <w:sz w:val="20"/>
          <w:szCs w:val="20"/>
        </w:rPr>
        <w:t>7</w:t>
      </w:r>
      <w:r w:rsidRPr="00A555B3">
        <w:rPr>
          <w:rFonts w:cstheme="minorHAnsi"/>
          <w:sz w:val="20"/>
          <w:szCs w:val="20"/>
        </w:rPr>
        <w:t xml:space="preserve">, strumień świetlny </w:t>
      </w:r>
      <w:r w:rsidR="00136549">
        <w:rPr>
          <w:rFonts w:cstheme="minorHAnsi"/>
          <w:sz w:val="20"/>
          <w:szCs w:val="20"/>
        </w:rPr>
        <w:t>18062</w:t>
      </w:r>
      <w:r w:rsidRPr="00A555B3">
        <w:rPr>
          <w:rFonts w:cstheme="minorHAnsi"/>
          <w:sz w:val="20"/>
          <w:szCs w:val="20"/>
        </w:rPr>
        <w:t xml:space="preserve">lm, temperatura barwowa </w:t>
      </w:r>
      <w:r>
        <w:rPr>
          <w:rFonts w:cstheme="minorHAnsi"/>
          <w:sz w:val="20"/>
          <w:szCs w:val="20"/>
        </w:rPr>
        <w:t>4</w:t>
      </w:r>
      <w:r w:rsidRPr="00A555B3">
        <w:rPr>
          <w:rFonts w:cstheme="minorHAnsi"/>
          <w:sz w:val="20"/>
          <w:szCs w:val="20"/>
        </w:rPr>
        <w:t xml:space="preserve">000K, wymiar </w:t>
      </w:r>
      <w:r w:rsidR="00136549" w:rsidRPr="00A555B3">
        <w:rPr>
          <w:rFonts w:cstheme="minorHAnsi"/>
          <w:sz w:val="20"/>
          <w:szCs w:val="20"/>
        </w:rPr>
        <w:t>3</w:t>
      </w:r>
      <w:r w:rsidR="00136549">
        <w:rPr>
          <w:rFonts w:cstheme="minorHAnsi"/>
          <w:sz w:val="20"/>
          <w:szCs w:val="20"/>
        </w:rPr>
        <w:t>66</w:t>
      </w:r>
      <w:r w:rsidR="00136549" w:rsidRPr="00A555B3">
        <w:rPr>
          <w:rFonts w:cstheme="minorHAnsi"/>
          <w:sz w:val="20"/>
          <w:szCs w:val="20"/>
        </w:rPr>
        <w:t>x</w:t>
      </w:r>
      <w:r w:rsidR="00136549">
        <w:rPr>
          <w:rFonts w:cstheme="minorHAnsi"/>
          <w:sz w:val="20"/>
          <w:szCs w:val="20"/>
        </w:rPr>
        <w:t>395</w:t>
      </w:r>
      <w:r w:rsidR="00136549" w:rsidRPr="00A555B3">
        <w:rPr>
          <w:rFonts w:cstheme="minorHAnsi"/>
          <w:sz w:val="20"/>
          <w:szCs w:val="20"/>
        </w:rPr>
        <w:t>x</w:t>
      </w:r>
      <w:r w:rsidR="00136549">
        <w:rPr>
          <w:rFonts w:cstheme="minorHAnsi"/>
          <w:sz w:val="20"/>
          <w:szCs w:val="20"/>
        </w:rPr>
        <w:t>455</w:t>
      </w:r>
      <w:r w:rsidR="00136549" w:rsidRPr="00A555B3">
        <w:rPr>
          <w:rFonts w:cstheme="minorHAnsi"/>
          <w:sz w:val="20"/>
          <w:szCs w:val="20"/>
        </w:rPr>
        <w:t>mm</w:t>
      </w:r>
    </w:p>
    <w:p w:rsidR="00136549" w:rsidRDefault="00136549" w:rsidP="00136549">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8</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w:t>
      </w:r>
      <w:r>
        <w:rPr>
          <w:rFonts w:cstheme="minorHAnsi"/>
          <w:sz w:val="20"/>
          <w:szCs w:val="20"/>
        </w:rPr>
        <w:t xml:space="preserve"> optyka symetryczna szeroka,</w:t>
      </w:r>
      <w:r w:rsidRPr="00A555B3">
        <w:rPr>
          <w:rFonts w:cstheme="minorHAnsi"/>
          <w:sz w:val="20"/>
          <w:szCs w:val="20"/>
        </w:rPr>
        <w:t xml:space="preserve"> stopień ochrony IP66, odporność mechaniczna IK0</w:t>
      </w:r>
      <w:r>
        <w:rPr>
          <w:rFonts w:cstheme="minorHAnsi"/>
          <w:sz w:val="20"/>
          <w:szCs w:val="20"/>
        </w:rPr>
        <w:t>7</w:t>
      </w:r>
      <w:r w:rsidRPr="00A555B3">
        <w:rPr>
          <w:rFonts w:cstheme="minorHAnsi"/>
          <w:sz w:val="20"/>
          <w:szCs w:val="20"/>
        </w:rPr>
        <w:t xml:space="preserve">, strumień świetlny </w:t>
      </w:r>
      <w:r>
        <w:rPr>
          <w:rFonts w:cstheme="minorHAnsi"/>
          <w:sz w:val="20"/>
          <w:szCs w:val="20"/>
        </w:rPr>
        <w:t>11863</w:t>
      </w:r>
      <w:r w:rsidRPr="00A555B3">
        <w:rPr>
          <w:rFonts w:cstheme="minorHAnsi"/>
          <w:sz w:val="20"/>
          <w:szCs w:val="20"/>
        </w:rPr>
        <w:t xml:space="preserve">lm, temperatura barwowa </w:t>
      </w:r>
      <w:r>
        <w:rPr>
          <w:rFonts w:cstheme="minorHAnsi"/>
          <w:sz w:val="20"/>
          <w:szCs w:val="20"/>
        </w:rPr>
        <w:t>4</w:t>
      </w:r>
      <w:r w:rsidRPr="00A555B3">
        <w:rPr>
          <w:rFonts w:cstheme="minorHAnsi"/>
          <w:sz w:val="20"/>
          <w:szCs w:val="20"/>
        </w:rPr>
        <w:t>000K, wymiar 3</w:t>
      </w:r>
      <w:r>
        <w:rPr>
          <w:rFonts w:cstheme="minorHAnsi"/>
          <w:sz w:val="20"/>
          <w:szCs w:val="20"/>
        </w:rPr>
        <w:t>68</w:t>
      </w:r>
      <w:r w:rsidRPr="00A555B3">
        <w:rPr>
          <w:rFonts w:cstheme="minorHAnsi"/>
          <w:sz w:val="20"/>
          <w:szCs w:val="20"/>
        </w:rPr>
        <w:t>x</w:t>
      </w:r>
      <w:r>
        <w:rPr>
          <w:rFonts w:cstheme="minorHAnsi"/>
          <w:sz w:val="20"/>
          <w:szCs w:val="20"/>
        </w:rPr>
        <w:t>400</w:t>
      </w:r>
      <w:r w:rsidRPr="00A555B3">
        <w:rPr>
          <w:rFonts w:cstheme="minorHAnsi"/>
          <w:sz w:val="20"/>
          <w:szCs w:val="20"/>
        </w:rPr>
        <w:t>x</w:t>
      </w:r>
      <w:r>
        <w:rPr>
          <w:rFonts w:cstheme="minorHAnsi"/>
          <w:sz w:val="20"/>
          <w:szCs w:val="20"/>
        </w:rPr>
        <w:t>319</w:t>
      </w:r>
      <w:r w:rsidRPr="00A555B3">
        <w:rPr>
          <w:rFonts w:cstheme="minorHAnsi"/>
          <w:sz w:val="20"/>
          <w:szCs w:val="20"/>
        </w:rPr>
        <w:t>mm</w:t>
      </w:r>
    </w:p>
    <w:p w:rsidR="00136549" w:rsidRDefault="00136549" w:rsidP="00136549">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10</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w:t>
      </w:r>
      <w:r>
        <w:rPr>
          <w:rFonts w:cstheme="minorHAnsi"/>
          <w:sz w:val="20"/>
          <w:szCs w:val="20"/>
        </w:rPr>
        <w:t xml:space="preserve"> optyka symetryczna szeroka,</w:t>
      </w:r>
      <w:r w:rsidRPr="00A555B3">
        <w:rPr>
          <w:rFonts w:cstheme="minorHAnsi"/>
          <w:sz w:val="20"/>
          <w:szCs w:val="20"/>
        </w:rPr>
        <w:t xml:space="preserve"> stopień ochrony IP66, odporność mechaniczna IK0</w:t>
      </w:r>
      <w:r>
        <w:rPr>
          <w:rFonts w:cstheme="minorHAnsi"/>
          <w:sz w:val="20"/>
          <w:szCs w:val="20"/>
        </w:rPr>
        <w:t>7</w:t>
      </w:r>
      <w:r w:rsidRPr="00A555B3">
        <w:rPr>
          <w:rFonts w:cstheme="minorHAnsi"/>
          <w:sz w:val="20"/>
          <w:szCs w:val="20"/>
        </w:rPr>
        <w:t xml:space="preserve">, strumień świetlny </w:t>
      </w:r>
      <w:r>
        <w:rPr>
          <w:rFonts w:cstheme="minorHAnsi"/>
          <w:sz w:val="20"/>
          <w:szCs w:val="20"/>
        </w:rPr>
        <w:t>6092</w:t>
      </w:r>
      <w:r w:rsidRPr="00A555B3">
        <w:rPr>
          <w:rFonts w:cstheme="minorHAnsi"/>
          <w:sz w:val="20"/>
          <w:szCs w:val="20"/>
        </w:rPr>
        <w:t xml:space="preserve">lm, temperatura barwowa </w:t>
      </w:r>
      <w:r>
        <w:rPr>
          <w:rFonts w:cstheme="minorHAnsi"/>
          <w:sz w:val="20"/>
          <w:szCs w:val="20"/>
        </w:rPr>
        <w:t>4</w:t>
      </w:r>
      <w:r w:rsidRPr="00A555B3">
        <w:rPr>
          <w:rFonts w:cstheme="minorHAnsi"/>
          <w:sz w:val="20"/>
          <w:szCs w:val="20"/>
        </w:rPr>
        <w:t xml:space="preserve">000K, wymiar </w:t>
      </w:r>
      <w:r>
        <w:rPr>
          <w:rFonts w:cstheme="minorHAnsi"/>
          <w:sz w:val="20"/>
          <w:szCs w:val="20"/>
        </w:rPr>
        <w:t>233</w:t>
      </w:r>
      <w:r w:rsidRPr="00A555B3">
        <w:rPr>
          <w:rFonts w:cstheme="minorHAnsi"/>
          <w:sz w:val="20"/>
          <w:szCs w:val="20"/>
        </w:rPr>
        <w:t>x</w:t>
      </w:r>
      <w:r>
        <w:rPr>
          <w:rFonts w:cstheme="minorHAnsi"/>
          <w:sz w:val="20"/>
          <w:szCs w:val="20"/>
        </w:rPr>
        <w:t>265</w:t>
      </w:r>
      <w:r w:rsidRPr="00A555B3">
        <w:rPr>
          <w:rFonts w:cstheme="minorHAnsi"/>
          <w:sz w:val="20"/>
          <w:szCs w:val="20"/>
        </w:rPr>
        <w:t>x</w:t>
      </w:r>
      <w:r>
        <w:rPr>
          <w:rFonts w:cstheme="minorHAnsi"/>
          <w:sz w:val="20"/>
          <w:szCs w:val="20"/>
        </w:rPr>
        <w:t>319</w:t>
      </w:r>
      <w:r w:rsidRPr="00A555B3">
        <w:rPr>
          <w:rFonts w:cstheme="minorHAnsi"/>
          <w:sz w:val="20"/>
          <w:szCs w:val="20"/>
        </w:rPr>
        <w:t>mm</w:t>
      </w:r>
    </w:p>
    <w:p w:rsidR="00136549" w:rsidRDefault="00136549" w:rsidP="00136549">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11</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klosz </w:t>
      </w:r>
      <w:r>
        <w:rPr>
          <w:rFonts w:cstheme="minorHAnsi"/>
          <w:sz w:val="20"/>
          <w:szCs w:val="20"/>
        </w:rPr>
        <w:t>z płaskiego hartowanego szkła</w:t>
      </w:r>
      <w:r w:rsidRPr="00A555B3">
        <w:rPr>
          <w:rFonts w:cstheme="minorHAnsi"/>
          <w:sz w:val="20"/>
          <w:szCs w:val="20"/>
        </w:rPr>
        <w:t>,</w:t>
      </w:r>
      <w:r>
        <w:rPr>
          <w:rFonts w:cstheme="minorHAnsi"/>
          <w:sz w:val="20"/>
          <w:szCs w:val="20"/>
        </w:rPr>
        <w:t xml:space="preserve"> optyka symetryczna szeroka,</w:t>
      </w:r>
      <w:r w:rsidRPr="00A555B3">
        <w:rPr>
          <w:rFonts w:cstheme="minorHAnsi"/>
          <w:sz w:val="20"/>
          <w:szCs w:val="20"/>
        </w:rPr>
        <w:t xml:space="preserve"> stopień ochrony IP66, odporność mechaniczna IK0</w:t>
      </w:r>
      <w:r>
        <w:rPr>
          <w:rFonts w:cstheme="minorHAnsi"/>
          <w:sz w:val="20"/>
          <w:szCs w:val="20"/>
        </w:rPr>
        <w:t>7</w:t>
      </w:r>
      <w:r w:rsidRPr="00A555B3">
        <w:rPr>
          <w:rFonts w:cstheme="minorHAnsi"/>
          <w:sz w:val="20"/>
          <w:szCs w:val="20"/>
        </w:rPr>
        <w:t xml:space="preserve">, strumień świetlny </w:t>
      </w:r>
      <w:r>
        <w:rPr>
          <w:rFonts w:cstheme="minorHAnsi"/>
          <w:sz w:val="20"/>
          <w:szCs w:val="20"/>
        </w:rPr>
        <w:t>4890</w:t>
      </w:r>
      <w:r w:rsidRPr="00A555B3">
        <w:rPr>
          <w:rFonts w:cstheme="minorHAnsi"/>
          <w:sz w:val="20"/>
          <w:szCs w:val="20"/>
        </w:rPr>
        <w:t xml:space="preserve">lm, temperatura barwowa </w:t>
      </w:r>
      <w:r>
        <w:rPr>
          <w:rFonts w:cstheme="minorHAnsi"/>
          <w:sz w:val="20"/>
          <w:szCs w:val="20"/>
        </w:rPr>
        <w:t>4</w:t>
      </w:r>
      <w:r w:rsidRPr="00A555B3">
        <w:rPr>
          <w:rFonts w:cstheme="minorHAnsi"/>
          <w:sz w:val="20"/>
          <w:szCs w:val="20"/>
        </w:rPr>
        <w:t xml:space="preserve">000K, wymiar </w:t>
      </w:r>
      <w:r>
        <w:rPr>
          <w:rFonts w:cstheme="minorHAnsi"/>
          <w:sz w:val="20"/>
          <w:szCs w:val="20"/>
        </w:rPr>
        <w:t>233</w:t>
      </w:r>
      <w:r w:rsidRPr="00A555B3">
        <w:rPr>
          <w:rFonts w:cstheme="minorHAnsi"/>
          <w:sz w:val="20"/>
          <w:szCs w:val="20"/>
        </w:rPr>
        <w:t>x</w:t>
      </w:r>
      <w:r>
        <w:rPr>
          <w:rFonts w:cstheme="minorHAnsi"/>
          <w:sz w:val="20"/>
          <w:szCs w:val="20"/>
        </w:rPr>
        <w:t>265</w:t>
      </w:r>
      <w:r w:rsidRPr="00A555B3">
        <w:rPr>
          <w:rFonts w:cstheme="minorHAnsi"/>
          <w:sz w:val="20"/>
          <w:szCs w:val="20"/>
        </w:rPr>
        <w:t>x</w:t>
      </w:r>
      <w:r>
        <w:rPr>
          <w:rFonts w:cstheme="minorHAnsi"/>
          <w:sz w:val="20"/>
          <w:szCs w:val="20"/>
        </w:rPr>
        <w:t>319</w:t>
      </w:r>
      <w:r w:rsidRPr="00A555B3">
        <w:rPr>
          <w:rFonts w:cstheme="minorHAnsi"/>
          <w:sz w:val="20"/>
          <w:szCs w:val="20"/>
        </w:rPr>
        <w:t>mm</w:t>
      </w:r>
    </w:p>
    <w:p w:rsidR="00136549" w:rsidRDefault="00136549" w:rsidP="00136549">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12</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w:t>
      </w:r>
      <w:r>
        <w:rPr>
          <w:rFonts w:cstheme="minorHAnsi"/>
          <w:sz w:val="20"/>
          <w:szCs w:val="20"/>
        </w:rPr>
        <w:t xml:space="preserve">dyfuzor z płaskiego ekstra jasnego szkła hartowanego </w:t>
      </w:r>
      <w:r w:rsidR="004E328E">
        <w:rPr>
          <w:rFonts w:cstheme="minorHAnsi"/>
          <w:sz w:val="20"/>
          <w:szCs w:val="20"/>
        </w:rPr>
        <w:br/>
      </w:r>
      <w:r>
        <w:rPr>
          <w:rFonts w:cstheme="minorHAnsi"/>
          <w:sz w:val="20"/>
          <w:szCs w:val="20"/>
        </w:rPr>
        <w:t>z wewnętrznym sitodrukiem</w:t>
      </w:r>
      <w:r w:rsidRPr="00A555B3">
        <w:rPr>
          <w:rFonts w:cstheme="minorHAnsi"/>
          <w:sz w:val="20"/>
          <w:szCs w:val="20"/>
        </w:rPr>
        <w:t>,</w:t>
      </w:r>
      <w:r>
        <w:rPr>
          <w:rFonts w:cstheme="minorHAnsi"/>
          <w:sz w:val="20"/>
          <w:szCs w:val="20"/>
        </w:rPr>
        <w:t xml:space="preserve"> optyka eliptyczna,</w:t>
      </w:r>
      <w:r w:rsidRPr="00A555B3">
        <w:rPr>
          <w:rFonts w:cstheme="minorHAnsi"/>
          <w:sz w:val="20"/>
          <w:szCs w:val="20"/>
        </w:rPr>
        <w:t xml:space="preserve"> stopień ochrony IP66, odporność mechaniczna IK0</w:t>
      </w:r>
      <w:r>
        <w:rPr>
          <w:rFonts w:cstheme="minorHAnsi"/>
          <w:sz w:val="20"/>
          <w:szCs w:val="20"/>
        </w:rPr>
        <w:t>9</w:t>
      </w:r>
      <w:r w:rsidRPr="00A555B3">
        <w:rPr>
          <w:rFonts w:cstheme="minorHAnsi"/>
          <w:sz w:val="20"/>
          <w:szCs w:val="20"/>
        </w:rPr>
        <w:t xml:space="preserve">, strumień świetlny </w:t>
      </w:r>
      <w:r>
        <w:rPr>
          <w:rFonts w:cstheme="minorHAnsi"/>
          <w:sz w:val="20"/>
          <w:szCs w:val="20"/>
        </w:rPr>
        <w:t>3964</w:t>
      </w:r>
      <w:r w:rsidRPr="00A555B3">
        <w:rPr>
          <w:rFonts w:cstheme="minorHAnsi"/>
          <w:sz w:val="20"/>
          <w:szCs w:val="20"/>
        </w:rPr>
        <w:t xml:space="preserve">lm, temperatura barwowa </w:t>
      </w:r>
      <w:r>
        <w:rPr>
          <w:rFonts w:cstheme="minorHAnsi"/>
          <w:sz w:val="20"/>
          <w:szCs w:val="20"/>
        </w:rPr>
        <w:t>3</w:t>
      </w:r>
      <w:r w:rsidRPr="00A555B3">
        <w:rPr>
          <w:rFonts w:cstheme="minorHAnsi"/>
          <w:sz w:val="20"/>
          <w:szCs w:val="20"/>
        </w:rPr>
        <w:t xml:space="preserve">000K, wymiar </w:t>
      </w:r>
      <w:r>
        <w:rPr>
          <w:rFonts w:cstheme="minorHAnsi"/>
          <w:sz w:val="20"/>
          <w:szCs w:val="20"/>
        </w:rPr>
        <w:t>300x220x50</w:t>
      </w:r>
      <w:r w:rsidRPr="00A555B3">
        <w:rPr>
          <w:rFonts w:cstheme="minorHAnsi"/>
          <w:sz w:val="20"/>
          <w:szCs w:val="20"/>
        </w:rPr>
        <w:t>mm</w:t>
      </w:r>
    </w:p>
    <w:p w:rsidR="00136549" w:rsidRDefault="00136549" w:rsidP="00136549">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13</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w:t>
      </w:r>
      <w:r>
        <w:rPr>
          <w:rFonts w:cstheme="minorHAnsi"/>
          <w:sz w:val="20"/>
          <w:szCs w:val="20"/>
        </w:rPr>
        <w:t xml:space="preserve">dyfuzor z płaskiego ekstra jasnego szkła hartowanego </w:t>
      </w:r>
      <w:r w:rsidR="004E328E">
        <w:rPr>
          <w:rFonts w:cstheme="minorHAnsi"/>
          <w:sz w:val="20"/>
          <w:szCs w:val="20"/>
        </w:rPr>
        <w:br/>
      </w:r>
      <w:r>
        <w:rPr>
          <w:rFonts w:cstheme="minorHAnsi"/>
          <w:sz w:val="20"/>
          <w:szCs w:val="20"/>
        </w:rPr>
        <w:t>z wewnętrznym sitodrukiem</w:t>
      </w:r>
      <w:r w:rsidRPr="00A555B3">
        <w:rPr>
          <w:rFonts w:cstheme="minorHAnsi"/>
          <w:sz w:val="20"/>
          <w:szCs w:val="20"/>
        </w:rPr>
        <w:t>,</w:t>
      </w:r>
      <w:r>
        <w:rPr>
          <w:rFonts w:cstheme="minorHAnsi"/>
          <w:sz w:val="20"/>
          <w:szCs w:val="20"/>
        </w:rPr>
        <w:t xml:space="preserve"> optyka eliptyczna,</w:t>
      </w:r>
      <w:r w:rsidRPr="00A555B3">
        <w:rPr>
          <w:rFonts w:cstheme="minorHAnsi"/>
          <w:sz w:val="20"/>
          <w:szCs w:val="20"/>
        </w:rPr>
        <w:t xml:space="preserve"> stopień ochrony IP66, odporność mechaniczna IK0</w:t>
      </w:r>
      <w:r>
        <w:rPr>
          <w:rFonts w:cstheme="minorHAnsi"/>
          <w:sz w:val="20"/>
          <w:szCs w:val="20"/>
        </w:rPr>
        <w:t>9</w:t>
      </w:r>
      <w:r w:rsidRPr="00A555B3">
        <w:rPr>
          <w:rFonts w:cstheme="minorHAnsi"/>
          <w:sz w:val="20"/>
          <w:szCs w:val="20"/>
        </w:rPr>
        <w:t xml:space="preserve">, strumień świetlny </w:t>
      </w:r>
      <w:r>
        <w:rPr>
          <w:rFonts w:cstheme="minorHAnsi"/>
          <w:sz w:val="20"/>
          <w:szCs w:val="20"/>
        </w:rPr>
        <w:t>2052</w:t>
      </w:r>
      <w:r w:rsidRPr="00A555B3">
        <w:rPr>
          <w:rFonts w:cstheme="minorHAnsi"/>
          <w:sz w:val="20"/>
          <w:szCs w:val="20"/>
        </w:rPr>
        <w:t xml:space="preserve">lm, temperatura barwowa </w:t>
      </w:r>
      <w:r>
        <w:rPr>
          <w:rFonts w:cstheme="minorHAnsi"/>
          <w:sz w:val="20"/>
          <w:szCs w:val="20"/>
        </w:rPr>
        <w:t>3</w:t>
      </w:r>
      <w:r w:rsidRPr="00A555B3">
        <w:rPr>
          <w:rFonts w:cstheme="minorHAnsi"/>
          <w:sz w:val="20"/>
          <w:szCs w:val="20"/>
        </w:rPr>
        <w:t xml:space="preserve">000K, wymiar </w:t>
      </w:r>
      <w:r>
        <w:rPr>
          <w:rFonts w:cstheme="minorHAnsi"/>
          <w:sz w:val="20"/>
          <w:szCs w:val="20"/>
        </w:rPr>
        <w:t>300x220x50</w:t>
      </w:r>
      <w:r w:rsidRPr="00A555B3">
        <w:rPr>
          <w:rFonts w:cstheme="minorHAnsi"/>
          <w:sz w:val="20"/>
          <w:szCs w:val="20"/>
        </w:rPr>
        <w:t>mm</w:t>
      </w:r>
    </w:p>
    <w:p w:rsidR="00136549" w:rsidRDefault="00136549" w:rsidP="00136549">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14</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w:t>
      </w:r>
      <w:r>
        <w:rPr>
          <w:rFonts w:cstheme="minorHAnsi"/>
          <w:sz w:val="20"/>
          <w:szCs w:val="20"/>
        </w:rPr>
        <w:t xml:space="preserve">dyfuzor z płaskiego ekstra jasnego szkła hartowanego </w:t>
      </w:r>
      <w:r w:rsidR="004E328E">
        <w:rPr>
          <w:rFonts w:cstheme="minorHAnsi"/>
          <w:sz w:val="20"/>
          <w:szCs w:val="20"/>
        </w:rPr>
        <w:br/>
      </w:r>
      <w:r>
        <w:rPr>
          <w:rFonts w:cstheme="minorHAnsi"/>
          <w:sz w:val="20"/>
          <w:szCs w:val="20"/>
        </w:rPr>
        <w:t>z wewnętrznym sitodrukiem</w:t>
      </w:r>
      <w:r w:rsidRPr="00A555B3">
        <w:rPr>
          <w:rFonts w:cstheme="minorHAnsi"/>
          <w:sz w:val="20"/>
          <w:szCs w:val="20"/>
        </w:rPr>
        <w:t>,</w:t>
      </w:r>
      <w:r>
        <w:rPr>
          <w:rFonts w:cstheme="minorHAnsi"/>
          <w:sz w:val="20"/>
          <w:szCs w:val="20"/>
        </w:rPr>
        <w:t xml:space="preserve"> optyka asymetryczna średnia,</w:t>
      </w:r>
      <w:r w:rsidRPr="00A555B3">
        <w:rPr>
          <w:rFonts w:cstheme="minorHAnsi"/>
          <w:sz w:val="20"/>
          <w:szCs w:val="20"/>
        </w:rPr>
        <w:t xml:space="preserve"> stopień ochrony IP66, odporność mechaniczna IK0</w:t>
      </w:r>
      <w:r>
        <w:rPr>
          <w:rFonts w:cstheme="minorHAnsi"/>
          <w:sz w:val="20"/>
          <w:szCs w:val="20"/>
        </w:rPr>
        <w:t>9</w:t>
      </w:r>
      <w:r w:rsidRPr="00A555B3">
        <w:rPr>
          <w:rFonts w:cstheme="minorHAnsi"/>
          <w:sz w:val="20"/>
          <w:szCs w:val="20"/>
        </w:rPr>
        <w:t xml:space="preserve">, strumień świetlny </w:t>
      </w:r>
      <w:r w:rsidR="007D2ECE">
        <w:rPr>
          <w:rFonts w:cstheme="minorHAnsi"/>
          <w:sz w:val="20"/>
          <w:szCs w:val="20"/>
        </w:rPr>
        <w:t>1853</w:t>
      </w:r>
      <w:r w:rsidRPr="00A555B3">
        <w:rPr>
          <w:rFonts w:cstheme="minorHAnsi"/>
          <w:sz w:val="20"/>
          <w:szCs w:val="20"/>
        </w:rPr>
        <w:t xml:space="preserve">lm, temperatura barwowa </w:t>
      </w:r>
      <w:r>
        <w:rPr>
          <w:rFonts w:cstheme="minorHAnsi"/>
          <w:sz w:val="20"/>
          <w:szCs w:val="20"/>
        </w:rPr>
        <w:t>3</w:t>
      </w:r>
      <w:r w:rsidRPr="00A555B3">
        <w:rPr>
          <w:rFonts w:cstheme="minorHAnsi"/>
          <w:sz w:val="20"/>
          <w:szCs w:val="20"/>
        </w:rPr>
        <w:t xml:space="preserve">000K, wymiar </w:t>
      </w:r>
      <w:r>
        <w:rPr>
          <w:rFonts w:cstheme="minorHAnsi"/>
          <w:sz w:val="20"/>
          <w:szCs w:val="20"/>
        </w:rPr>
        <w:t>300x220x50</w:t>
      </w:r>
      <w:r w:rsidRPr="00A555B3">
        <w:rPr>
          <w:rFonts w:cstheme="minorHAnsi"/>
          <w:sz w:val="20"/>
          <w:szCs w:val="20"/>
        </w:rPr>
        <w:t>mm</w:t>
      </w:r>
    </w:p>
    <w:p w:rsidR="007D2ECE" w:rsidRDefault="007D2ECE" w:rsidP="007D2ECE">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15</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w:t>
      </w:r>
      <w:r>
        <w:rPr>
          <w:rFonts w:cstheme="minorHAnsi"/>
          <w:sz w:val="20"/>
          <w:szCs w:val="20"/>
        </w:rPr>
        <w:t xml:space="preserve">dyfuzor z płaskiego ekstra jasnego szkła hartowanego </w:t>
      </w:r>
      <w:r w:rsidR="004E328E">
        <w:rPr>
          <w:rFonts w:cstheme="minorHAnsi"/>
          <w:sz w:val="20"/>
          <w:szCs w:val="20"/>
        </w:rPr>
        <w:br/>
      </w:r>
      <w:r>
        <w:rPr>
          <w:rFonts w:cstheme="minorHAnsi"/>
          <w:sz w:val="20"/>
          <w:szCs w:val="20"/>
        </w:rPr>
        <w:t>z wewnętrznym sitodrukiem</w:t>
      </w:r>
      <w:r w:rsidRPr="00A555B3">
        <w:rPr>
          <w:rFonts w:cstheme="minorHAnsi"/>
          <w:sz w:val="20"/>
          <w:szCs w:val="20"/>
        </w:rPr>
        <w:t>,</w:t>
      </w:r>
      <w:r>
        <w:rPr>
          <w:rFonts w:cstheme="minorHAnsi"/>
          <w:sz w:val="20"/>
          <w:szCs w:val="20"/>
        </w:rPr>
        <w:t xml:space="preserve"> optyka wąskostrumieniowa intensywna,</w:t>
      </w:r>
      <w:r w:rsidRPr="00A555B3">
        <w:rPr>
          <w:rFonts w:cstheme="minorHAnsi"/>
          <w:sz w:val="20"/>
          <w:szCs w:val="20"/>
        </w:rPr>
        <w:t xml:space="preserve"> stopień ochrony IP66, odporność mechaniczna IK0</w:t>
      </w:r>
      <w:r>
        <w:rPr>
          <w:rFonts w:cstheme="minorHAnsi"/>
          <w:sz w:val="20"/>
          <w:szCs w:val="20"/>
        </w:rPr>
        <w:t>9</w:t>
      </w:r>
      <w:r w:rsidRPr="00A555B3">
        <w:rPr>
          <w:rFonts w:cstheme="minorHAnsi"/>
          <w:sz w:val="20"/>
          <w:szCs w:val="20"/>
        </w:rPr>
        <w:t xml:space="preserve">, strumień świetlny </w:t>
      </w:r>
      <w:r>
        <w:rPr>
          <w:rFonts w:cstheme="minorHAnsi"/>
          <w:sz w:val="20"/>
          <w:szCs w:val="20"/>
        </w:rPr>
        <w:t>1247</w:t>
      </w:r>
      <w:r w:rsidRPr="00A555B3">
        <w:rPr>
          <w:rFonts w:cstheme="minorHAnsi"/>
          <w:sz w:val="20"/>
          <w:szCs w:val="20"/>
        </w:rPr>
        <w:t xml:space="preserve">lm, temperatura barwowa </w:t>
      </w:r>
      <w:r>
        <w:rPr>
          <w:rFonts w:cstheme="minorHAnsi"/>
          <w:sz w:val="20"/>
          <w:szCs w:val="20"/>
        </w:rPr>
        <w:t>3</w:t>
      </w:r>
      <w:r w:rsidRPr="00A555B3">
        <w:rPr>
          <w:rFonts w:cstheme="minorHAnsi"/>
          <w:sz w:val="20"/>
          <w:szCs w:val="20"/>
        </w:rPr>
        <w:t xml:space="preserve">000K, wymiar </w:t>
      </w:r>
      <w:r>
        <w:rPr>
          <w:rFonts w:cstheme="minorHAnsi"/>
          <w:sz w:val="20"/>
          <w:szCs w:val="20"/>
        </w:rPr>
        <w:t>300x220x50</w:t>
      </w:r>
      <w:r w:rsidRPr="00A555B3">
        <w:rPr>
          <w:rFonts w:cstheme="minorHAnsi"/>
          <w:sz w:val="20"/>
          <w:szCs w:val="20"/>
        </w:rPr>
        <w:t>mm</w:t>
      </w:r>
    </w:p>
    <w:p w:rsidR="007D2ECE" w:rsidRDefault="007D2ECE" w:rsidP="007D2ECE">
      <w:pPr>
        <w:spacing w:before="120" w:after="120" w:line="240" w:lineRule="auto"/>
        <w:contextualSpacing/>
        <w:jc w:val="both"/>
        <w:rPr>
          <w:rFonts w:cstheme="minorHAnsi"/>
          <w:sz w:val="20"/>
          <w:szCs w:val="20"/>
        </w:rPr>
      </w:pPr>
      <w:r w:rsidRPr="00A555B3">
        <w:rPr>
          <w:rFonts w:cstheme="minorHAnsi"/>
          <w:sz w:val="20"/>
          <w:szCs w:val="20"/>
        </w:rPr>
        <w:t>- P</w:t>
      </w:r>
      <w:r>
        <w:rPr>
          <w:rFonts w:cstheme="minorHAnsi"/>
          <w:sz w:val="20"/>
          <w:szCs w:val="20"/>
        </w:rPr>
        <w:t>16</w:t>
      </w:r>
      <w:r w:rsidRPr="00A555B3">
        <w:rPr>
          <w:rFonts w:cstheme="minorHAnsi"/>
          <w:sz w:val="20"/>
          <w:szCs w:val="20"/>
        </w:rPr>
        <w:t xml:space="preserve"> – </w:t>
      </w:r>
      <w:r>
        <w:rPr>
          <w:rFonts w:cstheme="minorHAnsi"/>
          <w:sz w:val="20"/>
          <w:szCs w:val="20"/>
        </w:rPr>
        <w:t>projektor na źródło LED</w:t>
      </w:r>
      <w:r w:rsidRPr="00A555B3">
        <w:rPr>
          <w:rFonts w:cstheme="minorHAnsi"/>
          <w:sz w:val="20"/>
          <w:szCs w:val="20"/>
        </w:rPr>
        <w:t xml:space="preserve">, obudowa aluminiowa, </w:t>
      </w:r>
      <w:r>
        <w:rPr>
          <w:rFonts w:cstheme="minorHAnsi"/>
          <w:sz w:val="20"/>
          <w:szCs w:val="20"/>
        </w:rPr>
        <w:t xml:space="preserve">dyfuzor z płaskiego ekstra jasnego szkła hartowanego </w:t>
      </w:r>
      <w:r w:rsidR="004E328E">
        <w:rPr>
          <w:rFonts w:cstheme="minorHAnsi"/>
          <w:sz w:val="20"/>
          <w:szCs w:val="20"/>
        </w:rPr>
        <w:br/>
      </w:r>
      <w:r>
        <w:rPr>
          <w:rFonts w:cstheme="minorHAnsi"/>
          <w:sz w:val="20"/>
          <w:szCs w:val="20"/>
        </w:rPr>
        <w:t>z wewnętrznym sitodrukiem</w:t>
      </w:r>
      <w:r w:rsidRPr="00A555B3">
        <w:rPr>
          <w:rFonts w:cstheme="minorHAnsi"/>
          <w:sz w:val="20"/>
          <w:szCs w:val="20"/>
        </w:rPr>
        <w:t>,</w:t>
      </w:r>
      <w:r>
        <w:rPr>
          <w:rFonts w:cstheme="minorHAnsi"/>
          <w:sz w:val="20"/>
          <w:szCs w:val="20"/>
        </w:rPr>
        <w:t xml:space="preserve"> optyka wąskostrumieniowa </w:t>
      </w:r>
      <w:r w:rsidR="004E328E">
        <w:rPr>
          <w:rFonts w:cstheme="minorHAnsi"/>
          <w:sz w:val="20"/>
          <w:szCs w:val="20"/>
        </w:rPr>
        <w:t>szeroko intensywna</w:t>
      </w:r>
      <w:r>
        <w:rPr>
          <w:rFonts w:cstheme="minorHAnsi"/>
          <w:sz w:val="20"/>
          <w:szCs w:val="20"/>
        </w:rPr>
        <w:t>,</w:t>
      </w:r>
      <w:r w:rsidRPr="00A555B3">
        <w:rPr>
          <w:rFonts w:cstheme="minorHAnsi"/>
          <w:sz w:val="20"/>
          <w:szCs w:val="20"/>
        </w:rPr>
        <w:t xml:space="preserve"> stopień ochrony IP66, odporność mechaniczna IK0</w:t>
      </w:r>
      <w:r>
        <w:rPr>
          <w:rFonts w:cstheme="minorHAnsi"/>
          <w:sz w:val="20"/>
          <w:szCs w:val="20"/>
        </w:rPr>
        <w:t>9</w:t>
      </w:r>
      <w:r w:rsidRPr="00A555B3">
        <w:rPr>
          <w:rFonts w:cstheme="minorHAnsi"/>
          <w:sz w:val="20"/>
          <w:szCs w:val="20"/>
        </w:rPr>
        <w:t xml:space="preserve">, strumień świetlny </w:t>
      </w:r>
      <w:r>
        <w:rPr>
          <w:rFonts w:cstheme="minorHAnsi"/>
          <w:sz w:val="20"/>
          <w:szCs w:val="20"/>
        </w:rPr>
        <w:t>1180</w:t>
      </w:r>
      <w:r w:rsidRPr="00A555B3">
        <w:rPr>
          <w:rFonts w:cstheme="minorHAnsi"/>
          <w:sz w:val="20"/>
          <w:szCs w:val="20"/>
        </w:rPr>
        <w:t xml:space="preserve">lm, temperatura barwowa </w:t>
      </w:r>
      <w:r>
        <w:rPr>
          <w:rFonts w:cstheme="minorHAnsi"/>
          <w:sz w:val="20"/>
          <w:szCs w:val="20"/>
        </w:rPr>
        <w:t>3</w:t>
      </w:r>
      <w:r w:rsidRPr="00A555B3">
        <w:rPr>
          <w:rFonts w:cstheme="minorHAnsi"/>
          <w:sz w:val="20"/>
          <w:szCs w:val="20"/>
        </w:rPr>
        <w:t xml:space="preserve">000K, wymiar </w:t>
      </w:r>
      <w:r>
        <w:rPr>
          <w:rFonts w:cstheme="minorHAnsi"/>
          <w:sz w:val="20"/>
          <w:szCs w:val="20"/>
        </w:rPr>
        <w:t>300x220x50</w:t>
      </w:r>
      <w:r w:rsidRPr="00A555B3">
        <w:rPr>
          <w:rFonts w:cstheme="minorHAnsi"/>
          <w:sz w:val="20"/>
          <w:szCs w:val="20"/>
        </w:rPr>
        <w:t>mm</w:t>
      </w:r>
    </w:p>
    <w:p w:rsidR="00A555B3" w:rsidRDefault="007D2ECE" w:rsidP="00A555B3">
      <w:pPr>
        <w:spacing w:before="120" w:after="120" w:line="240" w:lineRule="auto"/>
        <w:contextualSpacing/>
        <w:jc w:val="both"/>
        <w:rPr>
          <w:rFonts w:cstheme="minorHAnsi"/>
          <w:sz w:val="20"/>
          <w:szCs w:val="20"/>
        </w:rPr>
      </w:pPr>
      <w:r>
        <w:rPr>
          <w:rFonts w:cstheme="minorHAnsi"/>
          <w:sz w:val="20"/>
          <w:szCs w:val="20"/>
        </w:rPr>
        <w:t>- Z1 – oprawa oświetlenia parkowego, obudowa aluminiowa, IP6</w:t>
      </w:r>
      <w:r w:rsidR="00C3406E">
        <w:rPr>
          <w:rFonts w:cstheme="minorHAnsi"/>
          <w:sz w:val="20"/>
          <w:szCs w:val="20"/>
        </w:rPr>
        <w:t>6</w:t>
      </w:r>
      <w:r>
        <w:rPr>
          <w:rFonts w:cstheme="minorHAnsi"/>
          <w:sz w:val="20"/>
          <w:szCs w:val="20"/>
        </w:rPr>
        <w:t>, IK</w:t>
      </w:r>
      <w:r w:rsidR="00C3406E">
        <w:rPr>
          <w:rFonts w:cstheme="minorHAnsi"/>
          <w:sz w:val="20"/>
          <w:szCs w:val="20"/>
        </w:rPr>
        <w:t>10</w:t>
      </w:r>
    </w:p>
    <w:p w:rsidR="00707A68" w:rsidRDefault="00707A68" w:rsidP="00A555B3">
      <w:pPr>
        <w:spacing w:before="120" w:after="120" w:line="240" w:lineRule="auto"/>
        <w:contextualSpacing/>
        <w:jc w:val="both"/>
        <w:rPr>
          <w:rFonts w:cstheme="minorHAnsi"/>
          <w:sz w:val="20"/>
          <w:szCs w:val="20"/>
        </w:rPr>
      </w:pPr>
    </w:p>
    <w:p w:rsidR="00707A68" w:rsidRDefault="00707A68" w:rsidP="00707A68">
      <w:pPr>
        <w:pStyle w:val="Nagwek3"/>
        <w:rPr>
          <w:rFonts w:cstheme="minorHAnsi"/>
        </w:rPr>
      </w:pPr>
      <w:bookmarkStart w:id="33" w:name="_Toc473525569"/>
      <w:bookmarkStart w:id="34" w:name="_Toc16490665"/>
      <w:r w:rsidRPr="00707A68">
        <w:rPr>
          <w:rFonts w:cstheme="minorHAnsi"/>
        </w:rPr>
        <w:t>KABLOWA LINIA ZASILAJĄCA</w:t>
      </w:r>
      <w:bookmarkEnd w:id="33"/>
      <w:bookmarkEnd w:id="34"/>
    </w:p>
    <w:p w:rsidR="0078061A" w:rsidRPr="0078061A" w:rsidRDefault="0078061A" w:rsidP="0078061A">
      <w:pPr>
        <w:spacing w:after="0"/>
        <w:jc w:val="both"/>
        <w:rPr>
          <w:rFonts w:cstheme="minorHAnsi"/>
          <w:sz w:val="20"/>
          <w:szCs w:val="20"/>
        </w:rPr>
      </w:pPr>
      <w:r w:rsidRPr="0078061A">
        <w:rPr>
          <w:rFonts w:cstheme="minorHAnsi"/>
          <w:sz w:val="20"/>
          <w:szCs w:val="20"/>
        </w:rPr>
        <w:t xml:space="preserve">Z rozdzielni głównej poprowadzić kabel YKY 3x4mm2 zakrystią do miejsca wyjścia na teren zewnętrzny. W tym celu należy rozebrać cześć zabudowy meblowej znajdującej się w pomieszczeniu zakrystii. Instalacje ukryć w bruzdach. Następnie kabel poprowadzić w ziemi i wprowadzić do pomieszczenia kościelnego nad elewacją z kamienia. W </w:t>
      </w:r>
      <w:r>
        <w:rPr>
          <w:rFonts w:cstheme="minorHAnsi"/>
          <w:sz w:val="20"/>
          <w:szCs w:val="20"/>
        </w:rPr>
        <w:t>wnętrzu</w:t>
      </w:r>
      <w:r w:rsidRPr="0078061A">
        <w:rPr>
          <w:rFonts w:cstheme="minorHAnsi"/>
          <w:sz w:val="20"/>
          <w:szCs w:val="20"/>
        </w:rPr>
        <w:t xml:space="preserve"> instalacje poprowadzić </w:t>
      </w:r>
      <w:r>
        <w:rPr>
          <w:rFonts w:cstheme="minorHAnsi"/>
          <w:sz w:val="20"/>
          <w:szCs w:val="20"/>
        </w:rPr>
        <w:t xml:space="preserve">pionowo </w:t>
      </w:r>
      <w:r w:rsidRPr="0078061A">
        <w:rPr>
          <w:rFonts w:cstheme="minorHAnsi"/>
          <w:sz w:val="20"/>
          <w:szCs w:val="20"/>
        </w:rPr>
        <w:t xml:space="preserve">w bruździe na poddasze. </w:t>
      </w:r>
    </w:p>
    <w:p w:rsidR="00707A68" w:rsidRPr="00707A68" w:rsidRDefault="00707A68" w:rsidP="00707A68">
      <w:pPr>
        <w:spacing w:after="0"/>
        <w:jc w:val="both"/>
        <w:rPr>
          <w:rFonts w:cstheme="minorHAnsi"/>
          <w:sz w:val="20"/>
          <w:szCs w:val="20"/>
        </w:rPr>
      </w:pPr>
      <w:r w:rsidRPr="00707A68">
        <w:rPr>
          <w:rFonts w:cstheme="minorHAnsi"/>
          <w:sz w:val="20"/>
          <w:szCs w:val="20"/>
        </w:rPr>
        <w:t xml:space="preserve">Trasę kabli oraz lokalizacje słupów oświetleniowych powinien wytyczyć uprawniony geodeta. Po wytyczeniu trasy, przed rozpoczęciem prac ziemnych, należy dokonać przekopów próbnych celem sprawdzenia stanu uzbrojenia na trasie projektowanej linii kablowej.  Rozpoczęcie prac oraz ich zakończenie łącznie z odbiorem skrzyżowań projektowanego kabla z innymi urządzeniami, jak również sposób zabezpieczenia kolidujących urządzeń należy uzgodnić z ich użytkownikami. Projektowany kabel należy układać w temperaturze nie mniejszej niż 0 </w:t>
      </w:r>
      <w:proofErr w:type="spellStart"/>
      <w:r w:rsidRPr="00707A68">
        <w:rPr>
          <w:rFonts w:cstheme="minorHAnsi"/>
          <w:sz w:val="20"/>
          <w:szCs w:val="20"/>
        </w:rPr>
        <w:t>oC</w:t>
      </w:r>
      <w:proofErr w:type="spellEnd"/>
      <w:r w:rsidRPr="00707A68">
        <w:rPr>
          <w:rFonts w:cstheme="minorHAnsi"/>
          <w:sz w:val="20"/>
          <w:szCs w:val="20"/>
        </w:rPr>
        <w:t xml:space="preserve"> w sposób uniemożliwiający jego uszkodzenie poprzez nadmierne zginanie, skręcanie lub rozciąganie. Przy układaniu kabla można go zginać tylko w przypadkach koniecznych, przy czym promień zgięcia powinien być możliwie duży, nie mniejszy niż 10×dzew kabla. Linię kablową nn-0,4 </w:t>
      </w:r>
      <w:proofErr w:type="spellStart"/>
      <w:r w:rsidRPr="00707A68">
        <w:rPr>
          <w:rFonts w:cstheme="minorHAnsi"/>
          <w:sz w:val="20"/>
          <w:szCs w:val="20"/>
        </w:rPr>
        <w:t>kV</w:t>
      </w:r>
      <w:proofErr w:type="spellEnd"/>
      <w:r w:rsidRPr="00707A68">
        <w:rPr>
          <w:rFonts w:cstheme="minorHAnsi"/>
          <w:sz w:val="20"/>
          <w:szCs w:val="20"/>
        </w:rPr>
        <w:t xml:space="preserve"> należy ułożyć w ziemi na </w:t>
      </w:r>
      <w:r w:rsidRPr="00707A68">
        <w:rPr>
          <w:rFonts w:cstheme="minorHAnsi"/>
          <w:sz w:val="20"/>
          <w:szCs w:val="20"/>
        </w:rPr>
        <w:lastRenderedPageBreak/>
        <w:t>głębokości 0,7m. mierząc od górnej części przewodu do powierzchni ziemi. Kabel należy układać na 10 cm warstwie jasnego piasku linią falista ( z zapasem 1-3 % dla skompensowania ewentualnych przesunięć gruntu). Następnie należy kabel przysypać 10 cm warstwą jasnego piasku, 15 cm warstwą ziemi i przykryć folią koloru niebieskiego o grubości co najmniej 0,5 mm. Szerokość folii powinna być taka aby przykrywała ułożony kabel, lecz nie mniejsza niż 20 cm. Kabel nn-0,4 </w:t>
      </w:r>
      <w:proofErr w:type="spellStart"/>
      <w:r w:rsidRPr="00707A68">
        <w:rPr>
          <w:rFonts w:cstheme="minorHAnsi"/>
          <w:sz w:val="20"/>
          <w:szCs w:val="20"/>
        </w:rPr>
        <w:t>kV</w:t>
      </w:r>
      <w:proofErr w:type="spellEnd"/>
      <w:r w:rsidRPr="00707A68">
        <w:rPr>
          <w:rFonts w:cstheme="minorHAnsi"/>
          <w:sz w:val="20"/>
          <w:szCs w:val="20"/>
        </w:rPr>
        <w:t xml:space="preserve"> ułożony w ziemi powinien być na całej długości zaopatrzony </w:t>
      </w:r>
      <w:r w:rsidR="004E328E">
        <w:rPr>
          <w:rFonts w:cstheme="minorHAnsi"/>
          <w:sz w:val="20"/>
          <w:szCs w:val="20"/>
        </w:rPr>
        <w:br/>
      </w:r>
      <w:r w:rsidRPr="00707A68">
        <w:rPr>
          <w:rFonts w:cstheme="minorHAnsi"/>
          <w:sz w:val="20"/>
          <w:szCs w:val="20"/>
        </w:rPr>
        <w:t xml:space="preserve">w trwałe oznaczniki (opaski informacyjne </w:t>
      </w:r>
      <w:proofErr w:type="spellStart"/>
      <w:r w:rsidRPr="00707A68">
        <w:rPr>
          <w:rFonts w:cstheme="minorHAnsi"/>
          <w:sz w:val="20"/>
          <w:szCs w:val="20"/>
        </w:rPr>
        <w:t>OKi</w:t>
      </w:r>
      <w:proofErr w:type="spellEnd"/>
      <w:r w:rsidRPr="00707A68">
        <w:rPr>
          <w:rFonts w:cstheme="minorHAnsi"/>
          <w:sz w:val="20"/>
          <w:szCs w:val="20"/>
        </w:rPr>
        <w:t xml:space="preserve">) umieszczone w odstępach nie większych niż 10 m oraz </w:t>
      </w:r>
      <w:r w:rsidR="004E328E">
        <w:rPr>
          <w:rFonts w:cstheme="minorHAnsi"/>
          <w:sz w:val="20"/>
          <w:szCs w:val="20"/>
        </w:rPr>
        <w:br/>
      </w:r>
      <w:r w:rsidRPr="00707A68">
        <w:rPr>
          <w:rFonts w:cstheme="minorHAnsi"/>
          <w:sz w:val="20"/>
          <w:szCs w:val="20"/>
        </w:rPr>
        <w:t xml:space="preserve">w miejscach charakterystycznych np. wprowadzenie do rur ochronnych zbliżeniach, miejscach kolizyjnych itp. Na oznacznikach należy trwale umieścić napisy zawierające: symbol, nr ewidencyjny, znak użytkownika, rok ułożenia- treść opasek uzgodnić z inwestorem przed rozpoczęciem prac ziemnych. </w:t>
      </w:r>
    </w:p>
    <w:p w:rsidR="00707A68" w:rsidRPr="00707A68" w:rsidRDefault="00707A68" w:rsidP="00707A68">
      <w:pPr>
        <w:spacing w:after="0"/>
        <w:jc w:val="both"/>
        <w:rPr>
          <w:rFonts w:cstheme="minorHAnsi"/>
          <w:sz w:val="20"/>
          <w:szCs w:val="20"/>
        </w:rPr>
      </w:pPr>
      <w:r w:rsidRPr="00707A68">
        <w:rPr>
          <w:rFonts w:cstheme="minorHAnsi"/>
          <w:sz w:val="20"/>
          <w:szCs w:val="20"/>
        </w:rPr>
        <w:t>Wykop należy zasypać ziemią rodzimą ubijając ją warstwami a obszar objęty pracami ziemnymi przywrócić do stanu pierwotnego.</w:t>
      </w:r>
    </w:p>
    <w:p w:rsidR="00707A68" w:rsidRPr="00707A68" w:rsidRDefault="00707A68" w:rsidP="00707A68">
      <w:pPr>
        <w:spacing w:after="0"/>
        <w:jc w:val="both"/>
        <w:rPr>
          <w:rFonts w:cstheme="minorHAnsi"/>
          <w:sz w:val="20"/>
          <w:szCs w:val="20"/>
        </w:rPr>
      </w:pPr>
      <w:r w:rsidRPr="00707A68">
        <w:rPr>
          <w:rFonts w:cstheme="minorHAnsi"/>
          <w:sz w:val="20"/>
          <w:szCs w:val="20"/>
        </w:rPr>
        <w:t xml:space="preserve">W przypadku kolizji z istniejąca infrastruktura podziemną kabel układać w rurze osłonowej typu DVR75. </w:t>
      </w:r>
      <w:r w:rsidR="004E328E">
        <w:rPr>
          <w:rFonts w:cstheme="minorHAnsi"/>
          <w:sz w:val="20"/>
          <w:szCs w:val="20"/>
        </w:rPr>
        <w:br/>
      </w:r>
      <w:r w:rsidRPr="00707A68">
        <w:rPr>
          <w:rFonts w:cstheme="minorHAnsi"/>
          <w:sz w:val="20"/>
          <w:szCs w:val="20"/>
        </w:rPr>
        <w:t xml:space="preserve">W miejscach uniemożliwiających wykonanie wykopu otwartego należy wykonać </w:t>
      </w:r>
      <w:proofErr w:type="spellStart"/>
      <w:r w:rsidRPr="00707A68">
        <w:rPr>
          <w:rFonts w:cstheme="minorHAnsi"/>
          <w:sz w:val="20"/>
          <w:szCs w:val="20"/>
        </w:rPr>
        <w:t>przecisk</w:t>
      </w:r>
      <w:proofErr w:type="spellEnd"/>
      <w:r w:rsidRPr="00707A68">
        <w:rPr>
          <w:rFonts w:cstheme="minorHAnsi"/>
          <w:sz w:val="20"/>
          <w:szCs w:val="20"/>
        </w:rPr>
        <w:t xml:space="preserve"> hydrauliczny lub przewiert sterowany rurą typu </w:t>
      </w:r>
      <w:proofErr w:type="spellStart"/>
      <w:r w:rsidRPr="00707A68">
        <w:rPr>
          <w:rFonts w:cstheme="minorHAnsi"/>
          <w:sz w:val="20"/>
          <w:szCs w:val="20"/>
        </w:rPr>
        <w:t>RHDPEp</w:t>
      </w:r>
      <w:proofErr w:type="spellEnd"/>
      <w:r w:rsidRPr="00707A68">
        <w:rPr>
          <w:rFonts w:cstheme="minorHAnsi"/>
          <w:sz w:val="20"/>
          <w:szCs w:val="20"/>
        </w:rPr>
        <w:t xml:space="preserve"> 110/6,3.</w:t>
      </w:r>
    </w:p>
    <w:p w:rsidR="00707A68" w:rsidRPr="00707A68" w:rsidRDefault="00707A68" w:rsidP="00707A68">
      <w:pPr>
        <w:spacing w:after="0"/>
        <w:jc w:val="both"/>
        <w:rPr>
          <w:rFonts w:cstheme="minorHAnsi"/>
          <w:sz w:val="20"/>
          <w:szCs w:val="20"/>
        </w:rPr>
      </w:pPr>
      <w:r w:rsidRPr="00707A68">
        <w:rPr>
          <w:rFonts w:cstheme="minorHAnsi"/>
          <w:sz w:val="20"/>
          <w:szCs w:val="20"/>
        </w:rPr>
        <w:t>Rurę ochronną zabezpieczyć przed zamuleniem.</w:t>
      </w:r>
    </w:p>
    <w:p w:rsidR="00707A68" w:rsidRPr="00707A68" w:rsidRDefault="00707A68" w:rsidP="00707A68">
      <w:pPr>
        <w:spacing w:after="0"/>
        <w:jc w:val="both"/>
        <w:rPr>
          <w:rFonts w:cstheme="minorHAnsi"/>
          <w:sz w:val="20"/>
          <w:szCs w:val="20"/>
        </w:rPr>
      </w:pPr>
      <w:r w:rsidRPr="00707A68">
        <w:rPr>
          <w:rFonts w:cstheme="minorHAnsi"/>
          <w:sz w:val="20"/>
          <w:szCs w:val="20"/>
        </w:rPr>
        <w:t xml:space="preserve">Razem z kablami zasilającymi oprawy oświetleniowe na słupach układać bednarkę typu </w:t>
      </w:r>
      <w:proofErr w:type="spellStart"/>
      <w:r w:rsidRPr="00707A68">
        <w:rPr>
          <w:rFonts w:cstheme="minorHAnsi"/>
          <w:sz w:val="20"/>
          <w:szCs w:val="20"/>
        </w:rPr>
        <w:t>FeZn</w:t>
      </w:r>
      <w:proofErr w:type="spellEnd"/>
      <w:r w:rsidRPr="00707A68">
        <w:rPr>
          <w:rFonts w:cstheme="minorHAnsi"/>
          <w:sz w:val="20"/>
          <w:szCs w:val="20"/>
        </w:rPr>
        <w:t xml:space="preserve"> 4x25mm. Słupy uziemić poprzez połączenie z bednarką. Przy krańcowych słupach dodatkowo wykonać uziom pionowy.</w:t>
      </w:r>
    </w:p>
    <w:p w:rsidR="00707A68" w:rsidRPr="00707A68" w:rsidRDefault="00707A68" w:rsidP="00707A68">
      <w:pPr>
        <w:spacing w:after="0"/>
        <w:jc w:val="both"/>
        <w:rPr>
          <w:rFonts w:cstheme="minorHAnsi"/>
          <w:sz w:val="20"/>
          <w:szCs w:val="20"/>
        </w:rPr>
      </w:pPr>
      <w:r w:rsidRPr="00707A68">
        <w:rPr>
          <w:rFonts w:cstheme="minorHAnsi"/>
          <w:sz w:val="20"/>
          <w:szCs w:val="20"/>
        </w:rPr>
        <w:t>Ułożoną i opisaną linię kablową należy zgłosić do:</w:t>
      </w:r>
    </w:p>
    <w:p w:rsidR="00707A68" w:rsidRPr="00707A68" w:rsidRDefault="00707A68" w:rsidP="00707A68">
      <w:pPr>
        <w:pStyle w:val="Akapitzlist"/>
        <w:numPr>
          <w:ilvl w:val="0"/>
          <w:numId w:val="10"/>
        </w:numPr>
        <w:spacing w:after="0"/>
        <w:jc w:val="both"/>
        <w:rPr>
          <w:rFonts w:cstheme="minorHAnsi"/>
          <w:sz w:val="20"/>
          <w:szCs w:val="20"/>
        </w:rPr>
      </w:pPr>
      <w:r w:rsidRPr="00707A68">
        <w:rPr>
          <w:rFonts w:cstheme="minorHAnsi"/>
          <w:sz w:val="20"/>
          <w:szCs w:val="20"/>
        </w:rPr>
        <w:t>inspektora nadzoru celem dokonania odbioru;</w:t>
      </w:r>
    </w:p>
    <w:p w:rsidR="00707A68" w:rsidRPr="00707A68" w:rsidRDefault="00707A68" w:rsidP="00707A68">
      <w:pPr>
        <w:pStyle w:val="Akapitzlist"/>
        <w:numPr>
          <w:ilvl w:val="0"/>
          <w:numId w:val="10"/>
        </w:numPr>
        <w:spacing w:after="0"/>
        <w:jc w:val="both"/>
        <w:rPr>
          <w:rFonts w:cstheme="minorHAnsi"/>
          <w:sz w:val="20"/>
          <w:szCs w:val="20"/>
        </w:rPr>
      </w:pPr>
      <w:r w:rsidRPr="00707A68">
        <w:rPr>
          <w:rFonts w:cstheme="minorHAnsi"/>
          <w:sz w:val="20"/>
          <w:szCs w:val="20"/>
        </w:rPr>
        <w:t>właściwego organu geodezyjnego celem zinwentaryzowania linii.</w:t>
      </w:r>
    </w:p>
    <w:p w:rsidR="00707A68" w:rsidRPr="00707A68" w:rsidRDefault="00707A68" w:rsidP="00707A68">
      <w:pPr>
        <w:pStyle w:val="Akapitzlist"/>
        <w:numPr>
          <w:ilvl w:val="0"/>
          <w:numId w:val="10"/>
        </w:numPr>
        <w:spacing w:after="0"/>
        <w:jc w:val="both"/>
        <w:rPr>
          <w:rFonts w:cstheme="minorHAnsi"/>
          <w:sz w:val="20"/>
          <w:szCs w:val="20"/>
        </w:rPr>
      </w:pPr>
      <w:r w:rsidRPr="00707A68">
        <w:rPr>
          <w:rFonts w:cstheme="minorHAnsi"/>
          <w:sz w:val="20"/>
          <w:szCs w:val="20"/>
        </w:rPr>
        <w:t>Do zasypania rowów przystąpić po otrzymaniu pozytywnego protokołu odbioru.</w:t>
      </w:r>
    </w:p>
    <w:p w:rsidR="00707A68" w:rsidRPr="00707A68" w:rsidRDefault="00707A68" w:rsidP="00707A68">
      <w:pPr>
        <w:spacing w:after="0"/>
        <w:jc w:val="both"/>
        <w:rPr>
          <w:rFonts w:cstheme="minorHAnsi"/>
          <w:sz w:val="20"/>
          <w:szCs w:val="20"/>
        </w:rPr>
      </w:pPr>
      <w:r w:rsidRPr="00707A68">
        <w:rPr>
          <w:rFonts w:cstheme="minorHAnsi"/>
          <w:sz w:val="20"/>
          <w:szCs w:val="20"/>
        </w:rPr>
        <w:t xml:space="preserve">Podstawą do załączenia linii pod napięcie są pozytywne protokoły pomiarów stanu izolacji i próby napięciowej. </w:t>
      </w:r>
    </w:p>
    <w:p w:rsidR="00707A68" w:rsidRPr="00A555B3" w:rsidRDefault="00707A68" w:rsidP="00A555B3">
      <w:pPr>
        <w:spacing w:before="120" w:after="120" w:line="240" w:lineRule="auto"/>
        <w:contextualSpacing/>
        <w:jc w:val="both"/>
        <w:rPr>
          <w:rFonts w:cstheme="minorHAnsi"/>
          <w:sz w:val="20"/>
          <w:szCs w:val="20"/>
        </w:rPr>
      </w:pPr>
    </w:p>
    <w:p w:rsidR="006E088E" w:rsidRPr="00FC6DF3" w:rsidRDefault="00CA5319" w:rsidP="0058062C">
      <w:pPr>
        <w:pStyle w:val="Nagwek2"/>
        <w:spacing w:before="0"/>
      </w:pPr>
      <w:bookmarkStart w:id="35" w:name="_Toc16490666"/>
      <w:r w:rsidRPr="00FC6DF3">
        <w:t>OCHRONA PRZEPIĘCIOWA</w:t>
      </w:r>
      <w:bookmarkEnd w:id="35"/>
    </w:p>
    <w:p w:rsidR="006E088E" w:rsidRPr="00FC6DF3" w:rsidRDefault="006E088E" w:rsidP="0058062C">
      <w:pPr>
        <w:spacing w:after="0"/>
        <w:jc w:val="both"/>
        <w:rPr>
          <w:rFonts w:cstheme="minorHAnsi"/>
          <w:sz w:val="20"/>
          <w:szCs w:val="20"/>
        </w:rPr>
      </w:pPr>
      <w:r w:rsidRPr="00FC6DF3">
        <w:rPr>
          <w:rFonts w:cstheme="minorHAnsi"/>
          <w:sz w:val="20"/>
          <w:szCs w:val="20"/>
        </w:rPr>
        <w:t>Przyczyną powstawania przepięć są:</w:t>
      </w:r>
    </w:p>
    <w:p w:rsidR="006E088E" w:rsidRPr="00FC6DF3" w:rsidRDefault="006E088E" w:rsidP="009C79F0">
      <w:pPr>
        <w:widowControl w:val="0"/>
        <w:numPr>
          <w:ilvl w:val="0"/>
          <w:numId w:val="3"/>
        </w:numPr>
        <w:suppressAutoHyphens/>
        <w:spacing w:after="0" w:line="240" w:lineRule="auto"/>
        <w:jc w:val="both"/>
        <w:rPr>
          <w:rFonts w:cstheme="minorHAnsi"/>
          <w:sz w:val="20"/>
          <w:szCs w:val="20"/>
        </w:rPr>
      </w:pPr>
      <w:r w:rsidRPr="00FC6DF3">
        <w:rPr>
          <w:rFonts w:cstheme="minorHAnsi"/>
          <w:sz w:val="20"/>
          <w:szCs w:val="20"/>
        </w:rPr>
        <w:t>bliskie i dalekie wyładowania atmosferyczne</w:t>
      </w:r>
    </w:p>
    <w:p w:rsidR="006E088E" w:rsidRPr="00FC6DF3" w:rsidRDefault="006E088E" w:rsidP="009C79F0">
      <w:pPr>
        <w:widowControl w:val="0"/>
        <w:numPr>
          <w:ilvl w:val="0"/>
          <w:numId w:val="3"/>
        </w:numPr>
        <w:suppressAutoHyphens/>
        <w:spacing w:after="0" w:line="240" w:lineRule="auto"/>
        <w:jc w:val="both"/>
        <w:rPr>
          <w:rFonts w:cstheme="minorHAnsi"/>
          <w:sz w:val="20"/>
          <w:szCs w:val="20"/>
        </w:rPr>
      </w:pPr>
      <w:r w:rsidRPr="00FC6DF3">
        <w:rPr>
          <w:rFonts w:cstheme="minorHAnsi"/>
          <w:sz w:val="20"/>
          <w:szCs w:val="20"/>
        </w:rPr>
        <w:t>bezpośrednie wyładowania atmosferyczne</w:t>
      </w:r>
    </w:p>
    <w:p w:rsidR="006E088E" w:rsidRPr="00FC6DF3" w:rsidRDefault="006E088E" w:rsidP="009C79F0">
      <w:pPr>
        <w:widowControl w:val="0"/>
        <w:numPr>
          <w:ilvl w:val="0"/>
          <w:numId w:val="3"/>
        </w:numPr>
        <w:suppressAutoHyphens/>
        <w:spacing w:after="0" w:line="240" w:lineRule="auto"/>
        <w:jc w:val="both"/>
        <w:rPr>
          <w:rFonts w:cstheme="minorHAnsi"/>
          <w:sz w:val="20"/>
          <w:szCs w:val="20"/>
        </w:rPr>
      </w:pPr>
      <w:r w:rsidRPr="00FC6DF3">
        <w:rPr>
          <w:rFonts w:cstheme="minorHAnsi"/>
          <w:sz w:val="20"/>
          <w:szCs w:val="20"/>
        </w:rPr>
        <w:t>procesy łączeniowe w sieci elektroenergetycznej</w:t>
      </w:r>
    </w:p>
    <w:p w:rsidR="006E088E" w:rsidRPr="00FC6DF3" w:rsidRDefault="006E088E" w:rsidP="009C79F0">
      <w:pPr>
        <w:widowControl w:val="0"/>
        <w:numPr>
          <w:ilvl w:val="0"/>
          <w:numId w:val="3"/>
        </w:numPr>
        <w:suppressAutoHyphens/>
        <w:spacing w:after="0" w:line="240" w:lineRule="auto"/>
        <w:jc w:val="both"/>
        <w:rPr>
          <w:rFonts w:cstheme="minorHAnsi"/>
          <w:sz w:val="20"/>
          <w:szCs w:val="20"/>
        </w:rPr>
      </w:pPr>
      <w:r w:rsidRPr="00FC6DF3">
        <w:rPr>
          <w:rFonts w:cstheme="minorHAnsi"/>
          <w:sz w:val="20"/>
          <w:szCs w:val="20"/>
        </w:rPr>
        <w:t>fale wędrujące</w:t>
      </w:r>
    </w:p>
    <w:p w:rsidR="006E088E" w:rsidRPr="00FC6DF3" w:rsidRDefault="006E088E" w:rsidP="0058062C">
      <w:pPr>
        <w:spacing w:after="0"/>
        <w:jc w:val="both"/>
        <w:rPr>
          <w:rFonts w:cstheme="minorHAnsi"/>
          <w:sz w:val="20"/>
          <w:szCs w:val="20"/>
        </w:rPr>
      </w:pPr>
      <w:r w:rsidRPr="00FC6DF3">
        <w:rPr>
          <w:rFonts w:cstheme="minorHAnsi"/>
          <w:sz w:val="20"/>
          <w:szCs w:val="20"/>
        </w:rPr>
        <w:t>Dla ochrony budynku przed wyżej wymienionymi skutkami, zainstalowanyc</w:t>
      </w:r>
      <w:r w:rsidR="00392DD4" w:rsidRPr="00FC6DF3">
        <w:rPr>
          <w:rFonts w:cstheme="minorHAnsi"/>
          <w:sz w:val="20"/>
          <w:szCs w:val="20"/>
        </w:rPr>
        <w:t>h w </w:t>
      </w:r>
      <w:r w:rsidRPr="00FC6DF3">
        <w:rPr>
          <w:rFonts w:cstheme="minorHAnsi"/>
          <w:sz w:val="20"/>
          <w:szCs w:val="20"/>
        </w:rPr>
        <w:t xml:space="preserve">nim urządzeń i instalacji należy w rozdzielni głównej zainstalować ochronniki przeciwprzepięciowe typu </w:t>
      </w:r>
      <w:proofErr w:type="spellStart"/>
      <w:r w:rsidRPr="00FC6DF3">
        <w:rPr>
          <w:rFonts w:cstheme="minorHAnsi"/>
          <w:sz w:val="20"/>
          <w:szCs w:val="20"/>
        </w:rPr>
        <w:t>DEHNventil</w:t>
      </w:r>
      <w:proofErr w:type="spellEnd"/>
      <w:r w:rsidRPr="00FC6DF3">
        <w:rPr>
          <w:rFonts w:cstheme="minorHAnsi"/>
          <w:sz w:val="20"/>
          <w:szCs w:val="20"/>
        </w:rPr>
        <w:t xml:space="preserve"> M TNS 255 FM lub inne równoważne o nie gorszych parametrach. </w:t>
      </w:r>
    </w:p>
    <w:p w:rsidR="006E088E" w:rsidRPr="00FC6DF3" w:rsidRDefault="006E088E" w:rsidP="0058062C">
      <w:pPr>
        <w:spacing w:after="0"/>
        <w:jc w:val="both"/>
        <w:rPr>
          <w:rFonts w:cstheme="minorHAnsi"/>
          <w:sz w:val="20"/>
          <w:szCs w:val="20"/>
        </w:rPr>
      </w:pPr>
      <w:r w:rsidRPr="00FC6DF3">
        <w:rPr>
          <w:rFonts w:cstheme="minorHAnsi"/>
          <w:sz w:val="20"/>
          <w:szCs w:val="20"/>
        </w:rPr>
        <w:t xml:space="preserve">Ochronniki łączyć linką miedzianą z szynami N, PE i L1, L2, L3. Podane przekroje </w:t>
      </w:r>
      <w:r w:rsidR="00207F35" w:rsidRPr="00FC6DF3">
        <w:rPr>
          <w:rFonts w:cstheme="minorHAnsi"/>
          <w:sz w:val="20"/>
          <w:szCs w:val="20"/>
        </w:rPr>
        <w:t>na </w:t>
      </w:r>
      <w:r w:rsidRPr="00FC6DF3">
        <w:rPr>
          <w:rFonts w:cstheme="minorHAnsi"/>
          <w:sz w:val="20"/>
          <w:szCs w:val="20"/>
        </w:rPr>
        <w:t>schematach są przekrojami minimalnymi.</w:t>
      </w:r>
      <w:r w:rsidR="0053419B">
        <w:rPr>
          <w:rFonts w:cstheme="minorHAnsi"/>
          <w:sz w:val="20"/>
          <w:szCs w:val="20"/>
        </w:rPr>
        <w:t xml:space="preserve"> </w:t>
      </w:r>
    </w:p>
    <w:p w:rsidR="00FF3AC4" w:rsidRPr="00FC6DF3" w:rsidRDefault="00CA5319" w:rsidP="00CA5319">
      <w:pPr>
        <w:pStyle w:val="Nagwek2"/>
      </w:pPr>
      <w:bookmarkStart w:id="36" w:name="_Toc16490667"/>
      <w:r w:rsidRPr="00FC6DF3">
        <w:t>OCHRONA PRZED PORAŻENIEM</w:t>
      </w:r>
      <w:bookmarkEnd w:id="36"/>
    </w:p>
    <w:p w:rsidR="00256805" w:rsidRPr="00FC6DF3" w:rsidRDefault="00256805" w:rsidP="003778B3">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 projektowanej instalacji elektrycznej budynku, ochronę przeciwpożarową należy wykonać zgodnie z:</w:t>
      </w:r>
    </w:p>
    <w:p w:rsidR="00256805" w:rsidRPr="00FC6DF3" w:rsidRDefault="00256805" w:rsidP="009C79F0">
      <w:pPr>
        <w:pStyle w:val="Akapitzlist"/>
        <w:numPr>
          <w:ilvl w:val="0"/>
          <w:numId w:val="4"/>
        </w:numPr>
        <w:autoSpaceDE w:val="0"/>
        <w:autoSpaceDN w:val="0"/>
        <w:adjustRightInd w:val="0"/>
        <w:spacing w:before="120" w:after="120" w:line="240" w:lineRule="auto"/>
        <w:jc w:val="both"/>
        <w:rPr>
          <w:rFonts w:cstheme="minorHAnsi"/>
          <w:sz w:val="20"/>
          <w:szCs w:val="20"/>
        </w:rPr>
      </w:pPr>
      <w:r w:rsidRPr="00FC6DF3">
        <w:rPr>
          <w:rFonts w:cstheme="minorHAnsi"/>
          <w:sz w:val="20"/>
          <w:szCs w:val="20"/>
        </w:rPr>
        <w:t>wieloarkuszową normą PN-</w:t>
      </w:r>
      <w:r w:rsidR="00FC6DF3">
        <w:rPr>
          <w:rFonts w:cstheme="minorHAnsi"/>
          <w:sz w:val="20"/>
          <w:szCs w:val="20"/>
        </w:rPr>
        <w:t>HD</w:t>
      </w:r>
      <w:r w:rsidR="00FC6DF3" w:rsidRPr="00FC6DF3">
        <w:rPr>
          <w:rFonts w:cstheme="minorHAnsi"/>
          <w:sz w:val="20"/>
          <w:szCs w:val="20"/>
        </w:rPr>
        <w:t xml:space="preserve"> </w:t>
      </w:r>
      <w:r w:rsidRPr="00FC6DF3">
        <w:rPr>
          <w:rFonts w:cstheme="minorHAnsi"/>
          <w:sz w:val="20"/>
          <w:szCs w:val="20"/>
        </w:rPr>
        <w:t>-60634</w:t>
      </w:r>
    </w:p>
    <w:p w:rsidR="00256805" w:rsidRPr="00FC6DF3" w:rsidRDefault="00256805" w:rsidP="009C79F0">
      <w:pPr>
        <w:pStyle w:val="Akapitzlist"/>
        <w:numPr>
          <w:ilvl w:val="0"/>
          <w:numId w:val="4"/>
        </w:numPr>
        <w:autoSpaceDE w:val="0"/>
        <w:autoSpaceDN w:val="0"/>
        <w:adjustRightInd w:val="0"/>
        <w:spacing w:before="120" w:after="120" w:line="240" w:lineRule="auto"/>
        <w:jc w:val="both"/>
        <w:rPr>
          <w:rFonts w:cstheme="minorHAnsi"/>
          <w:sz w:val="20"/>
          <w:szCs w:val="20"/>
        </w:rPr>
      </w:pPr>
      <w:r w:rsidRPr="00FC6DF3">
        <w:rPr>
          <w:rFonts w:cstheme="minorHAnsi"/>
          <w:sz w:val="20"/>
          <w:szCs w:val="20"/>
        </w:rPr>
        <w:t>Rozporządzeniem Ministra Infrastruktury z dnia 12 kwietnia 2002 r. (Dz. U</w:t>
      </w:r>
      <w:r w:rsidR="00954D85">
        <w:rPr>
          <w:rFonts w:cstheme="minorHAnsi"/>
          <w:sz w:val="20"/>
          <w:szCs w:val="20"/>
        </w:rPr>
        <w:t>. Nr 75 poz. 690 z </w:t>
      </w:r>
      <w:r w:rsidRPr="00FC6DF3">
        <w:rPr>
          <w:rFonts w:cstheme="minorHAnsi"/>
          <w:sz w:val="20"/>
          <w:szCs w:val="20"/>
        </w:rPr>
        <w:t>późniejszymi zmianami) w sprawie warunków technicznych jakim powinny odpowiadać budynki i ich usytuowanie.</w:t>
      </w:r>
    </w:p>
    <w:p w:rsidR="00256805" w:rsidRPr="00FC6DF3" w:rsidRDefault="00256805" w:rsidP="003778B3">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 xml:space="preserve">W projektowanej instalacji należy zastosować ochronę przed dotykiem bezpośrednim, poprzez ułożenie przewodów w izolacji 750 V, a kabli w izolacji 1000V, oraz stosowanie osłon urządzeń elektrycznych (osłony osprzętu, tablic, szaf rozdzielczych). Uzupełnieniem ochrony przed dotykiem bezpośrednim będą wyłączniki różnicowoprądowe o prądzie </w:t>
      </w:r>
      <w:r w:rsidR="00392DD4" w:rsidRPr="00FC6DF3">
        <w:rPr>
          <w:rFonts w:cstheme="minorHAnsi"/>
          <w:sz w:val="20"/>
          <w:szCs w:val="20"/>
        </w:rPr>
        <w:t xml:space="preserve">wyłączalnym 30 </w:t>
      </w:r>
      <w:proofErr w:type="spellStart"/>
      <w:r w:rsidR="00392DD4" w:rsidRPr="00FC6DF3">
        <w:rPr>
          <w:rFonts w:cstheme="minorHAnsi"/>
          <w:sz w:val="20"/>
          <w:szCs w:val="20"/>
        </w:rPr>
        <w:t>mA</w:t>
      </w:r>
      <w:proofErr w:type="spellEnd"/>
      <w:r w:rsidR="00392DD4" w:rsidRPr="00FC6DF3">
        <w:rPr>
          <w:rFonts w:cstheme="minorHAnsi"/>
          <w:sz w:val="20"/>
          <w:szCs w:val="20"/>
        </w:rPr>
        <w:t xml:space="preserve"> instalowane w </w:t>
      </w:r>
      <w:r w:rsidRPr="00FC6DF3">
        <w:rPr>
          <w:rFonts w:cstheme="minorHAnsi"/>
          <w:sz w:val="20"/>
          <w:szCs w:val="20"/>
        </w:rPr>
        <w:t xml:space="preserve">obwodach szczególnie narażonych (obwody gniazd wtykowych, obwody oświetleniowe </w:t>
      </w:r>
      <w:r w:rsidR="00FC6DF3">
        <w:rPr>
          <w:rFonts w:cstheme="minorHAnsi"/>
          <w:sz w:val="20"/>
          <w:szCs w:val="20"/>
        </w:rPr>
        <w:t>w budynku</w:t>
      </w:r>
      <w:r w:rsidRPr="00FC6DF3">
        <w:rPr>
          <w:rFonts w:cstheme="minorHAnsi"/>
          <w:sz w:val="20"/>
          <w:szCs w:val="20"/>
        </w:rPr>
        <w:t>).</w:t>
      </w:r>
    </w:p>
    <w:p w:rsidR="00256805" w:rsidRPr="00FC6DF3" w:rsidRDefault="00256805" w:rsidP="003778B3">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Ochronę przed dotykiem pośrednim, stanowić będzie samoczynne</w:t>
      </w:r>
      <w:r w:rsidR="00954D85">
        <w:rPr>
          <w:rFonts w:cstheme="minorHAnsi"/>
          <w:sz w:val="20"/>
          <w:szCs w:val="20"/>
        </w:rPr>
        <w:t xml:space="preserve"> szybkie wyłączenie zasilania z </w:t>
      </w:r>
      <w:r w:rsidRPr="00FC6DF3">
        <w:rPr>
          <w:rFonts w:cstheme="minorHAnsi"/>
          <w:sz w:val="20"/>
          <w:szCs w:val="20"/>
        </w:rPr>
        <w:t>wykorzystaniem przetężeniowych urządzeń ochronnych, oraz zabezpieczeń topikowych poszczególnych obwodów odbiorczych. Rozdział układu zasilania z TN-C na TN-S następuje w rozdzielniach głównych budynku.</w:t>
      </w:r>
    </w:p>
    <w:p w:rsidR="00256805" w:rsidRPr="00FC6DF3" w:rsidRDefault="00256805" w:rsidP="003778B3">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 xml:space="preserve">Szynę PEN złącza (miejsce rozdziału) należy uziemić, a oporność uziomu nie powinna przekraczać </w:t>
      </w:r>
      <w:r w:rsidR="004E328E">
        <w:rPr>
          <w:rFonts w:cstheme="minorHAnsi"/>
          <w:sz w:val="20"/>
          <w:szCs w:val="20"/>
        </w:rPr>
        <w:t>1</w:t>
      </w:r>
      <w:r w:rsidR="00057670">
        <w:rPr>
          <w:rFonts w:cstheme="minorHAnsi"/>
          <w:sz w:val="20"/>
          <w:szCs w:val="20"/>
        </w:rPr>
        <w:t>0</w:t>
      </w:r>
      <w:r w:rsidRPr="00FC6DF3">
        <w:rPr>
          <w:rFonts w:cstheme="minorHAnsi"/>
          <w:sz w:val="20"/>
          <w:szCs w:val="20"/>
        </w:rPr>
        <w:t xml:space="preserve"> om.</w:t>
      </w:r>
    </w:p>
    <w:p w:rsidR="00256805" w:rsidRPr="00FC6DF3" w:rsidRDefault="00256805" w:rsidP="003778B3">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lastRenderedPageBreak/>
        <w:t>Całą instalację elektryczną budynku wykonać w układzie zasilania TN-S, czyli z oddzielnymi przewodami ochronnymi PE w kolorze izolacji żółto-zielonym (dotyczy to także obwodów oświetleniowych).</w:t>
      </w:r>
    </w:p>
    <w:p w:rsidR="00256805" w:rsidRDefault="00256805" w:rsidP="003778B3">
      <w:pPr>
        <w:autoSpaceDE w:val="0"/>
        <w:autoSpaceDN w:val="0"/>
        <w:adjustRightInd w:val="0"/>
        <w:spacing w:before="120" w:after="120" w:line="240" w:lineRule="auto"/>
        <w:jc w:val="both"/>
        <w:rPr>
          <w:rFonts w:cstheme="minorHAnsi"/>
          <w:sz w:val="20"/>
          <w:szCs w:val="20"/>
        </w:rPr>
      </w:pPr>
      <w:r w:rsidRPr="00FC6DF3">
        <w:rPr>
          <w:rFonts w:cstheme="minorHAnsi"/>
          <w:sz w:val="20"/>
          <w:szCs w:val="20"/>
        </w:rPr>
        <w:t>Wszystkie gniazda wtykowe winny posiadać bolce ochronne, do których będą przyłączone przewody ochronne PE (izolacja żółto-zielona). Przed oddaniem instalacji elektrycznej do eksploatacji należy wykonać pomiar skuteczności ochrony przeciwporażeniowej.</w:t>
      </w:r>
    </w:p>
    <w:p w:rsidR="00E054C5" w:rsidRPr="00E054C5" w:rsidRDefault="00E054C5" w:rsidP="00E054C5">
      <w:pPr>
        <w:pStyle w:val="Nagwek2"/>
      </w:pPr>
      <w:bookmarkStart w:id="37" w:name="_Toc492293265"/>
      <w:bookmarkStart w:id="38" w:name="_Toc497129122"/>
      <w:bookmarkStart w:id="39" w:name="_Toc16490668"/>
      <w:r w:rsidRPr="00E054C5">
        <w:t>INSTALACJA ODGROMOWA I UZIEMIAJĄCA</w:t>
      </w:r>
      <w:bookmarkEnd w:id="37"/>
      <w:r w:rsidRPr="00E054C5">
        <w:t xml:space="preserve"> ISTNIEJĄCA</w:t>
      </w:r>
      <w:bookmarkEnd w:id="38"/>
      <w:bookmarkEnd w:id="39"/>
    </w:p>
    <w:p w:rsidR="00E054C5" w:rsidRPr="00E054C5" w:rsidRDefault="00E054C5" w:rsidP="00E054C5">
      <w:pPr>
        <w:autoSpaceDE w:val="0"/>
        <w:autoSpaceDN w:val="0"/>
        <w:adjustRightInd w:val="0"/>
        <w:spacing w:before="120" w:after="120" w:line="240" w:lineRule="auto"/>
        <w:jc w:val="both"/>
        <w:rPr>
          <w:rFonts w:cstheme="minorHAnsi"/>
          <w:sz w:val="20"/>
          <w:szCs w:val="20"/>
        </w:rPr>
      </w:pPr>
      <w:r w:rsidRPr="00E054C5">
        <w:rPr>
          <w:rFonts w:cstheme="minorHAnsi"/>
          <w:sz w:val="20"/>
          <w:szCs w:val="20"/>
        </w:rPr>
        <w:t>Instalacje odgromową (LPS) oraz uziemiająca budynku nie wymagają wymiany.</w:t>
      </w:r>
    </w:p>
    <w:p w:rsidR="00E054C5" w:rsidRPr="00E054C5" w:rsidRDefault="00E054C5" w:rsidP="00E054C5">
      <w:pPr>
        <w:autoSpaceDE w:val="0"/>
        <w:autoSpaceDN w:val="0"/>
        <w:adjustRightInd w:val="0"/>
        <w:spacing w:before="120" w:after="120" w:line="240" w:lineRule="auto"/>
        <w:jc w:val="both"/>
        <w:rPr>
          <w:rFonts w:cstheme="minorHAnsi"/>
          <w:sz w:val="20"/>
          <w:szCs w:val="20"/>
        </w:rPr>
      </w:pPr>
      <w:r w:rsidRPr="00E054C5">
        <w:rPr>
          <w:rFonts w:cstheme="minorHAnsi"/>
          <w:sz w:val="20"/>
          <w:szCs w:val="20"/>
        </w:rPr>
        <w:t>Po wykonaniu prac modernizacyjnych należy wykonać pomiary rezystancji uziomu, którego wartość nie powinna przekraczać 10 om .</w:t>
      </w:r>
    </w:p>
    <w:p w:rsidR="00E054C5" w:rsidRPr="00E054C5" w:rsidRDefault="00E054C5" w:rsidP="003778B3">
      <w:pPr>
        <w:autoSpaceDE w:val="0"/>
        <w:autoSpaceDN w:val="0"/>
        <w:adjustRightInd w:val="0"/>
        <w:spacing w:before="120" w:after="120" w:line="240" w:lineRule="auto"/>
        <w:jc w:val="both"/>
        <w:rPr>
          <w:rFonts w:cstheme="minorHAnsi"/>
          <w:b/>
          <w:bCs/>
          <w:sz w:val="20"/>
          <w:szCs w:val="20"/>
        </w:rPr>
      </w:pPr>
    </w:p>
    <w:p w:rsidR="003B340A" w:rsidRPr="00FC6DF3" w:rsidRDefault="003B340A" w:rsidP="003778B3">
      <w:pPr>
        <w:autoSpaceDE w:val="0"/>
        <w:autoSpaceDN w:val="0"/>
        <w:adjustRightInd w:val="0"/>
        <w:spacing w:before="120" w:after="120" w:line="240" w:lineRule="auto"/>
        <w:jc w:val="both"/>
        <w:rPr>
          <w:rFonts w:cstheme="minorHAnsi"/>
          <w:sz w:val="20"/>
          <w:szCs w:val="20"/>
        </w:rPr>
      </w:pPr>
    </w:p>
    <w:p w:rsidR="00207F35" w:rsidRDefault="00207F35" w:rsidP="007A61B7">
      <w:pPr>
        <w:ind w:left="6237"/>
        <w:jc w:val="center"/>
        <w:rPr>
          <w:rFonts w:cstheme="minorHAnsi"/>
          <w:sz w:val="20"/>
          <w:szCs w:val="20"/>
        </w:rPr>
      </w:pPr>
      <w:r w:rsidRPr="00FC6DF3">
        <w:rPr>
          <w:rFonts w:cstheme="minorHAnsi"/>
          <w:sz w:val="20"/>
          <w:szCs w:val="20"/>
        </w:rPr>
        <w:t>Opracował</w:t>
      </w:r>
    </w:p>
    <w:p w:rsidR="009F0844" w:rsidRPr="00FC6DF3" w:rsidRDefault="009F0844" w:rsidP="007A61B7">
      <w:pPr>
        <w:ind w:left="6237"/>
        <w:jc w:val="center"/>
        <w:rPr>
          <w:rFonts w:cstheme="minorHAnsi"/>
          <w:sz w:val="20"/>
          <w:szCs w:val="20"/>
        </w:rPr>
      </w:pPr>
    </w:p>
    <w:p w:rsidR="007A61B7" w:rsidRDefault="00C70C73" w:rsidP="007A61B7">
      <w:pPr>
        <w:ind w:left="6237"/>
        <w:jc w:val="center"/>
        <w:rPr>
          <w:rFonts w:cstheme="minorHAnsi"/>
          <w:sz w:val="20"/>
          <w:szCs w:val="20"/>
        </w:rPr>
      </w:pPr>
      <w:r>
        <w:rPr>
          <w:rFonts w:cstheme="minorHAnsi"/>
          <w:sz w:val="20"/>
          <w:szCs w:val="20"/>
        </w:rPr>
        <w:t>Marcin Gatniejewski</w:t>
      </w:r>
    </w:p>
    <w:p w:rsidR="003663D7" w:rsidRDefault="003663D7" w:rsidP="007A61B7">
      <w:pPr>
        <w:ind w:left="6237"/>
        <w:jc w:val="center"/>
        <w:rPr>
          <w:rFonts w:cstheme="minorHAnsi"/>
          <w:sz w:val="20"/>
          <w:szCs w:val="20"/>
        </w:rPr>
      </w:pPr>
    </w:p>
    <w:p w:rsidR="003663D7" w:rsidRDefault="003663D7" w:rsidP="007A61B7">
      <w:pPr>
        <w:ind w:left="6237"/>
        <w:jc w:val="center"/>
        <w:rPr>
          <w:rFonts w:cstheme="minorHAnsi"/>
          <w:sz w:val="20"/>
          <w:szCs w:val="20"/>
        </w:rPr>
      </w:pPr>
    </w:p>
    <w:p w:rsidR="003663D7" w:rsidRDefault="003663D7" w:rsidP="007A61B7">
      <w:pPr>
        <w:ind w:left="6237"/>
        <w:jc w:val="center"/>
        <w:rPr>
          <w:rFonts w:cstheme="minorHAnsi"/>
          <w:sz w:val="20"/>
          <w:szCs w:val="20"/>
        </w:rPr>
      </w:pPr>
    </w:p>
    <w:p w:rsidR="003663D7" w:rsidRDefault="003663D7" w:rsidP="007A61B7">
      <w:pPr>
        <w:ind w:left="6237"/>
        <w:jc w:val="center"/>
        <w:rPr>
          <w:rFonts w:cstheme="minorHAnsi"/>
          <w:sz w:val="20"/>
          <w:szCs w:val="20"/>
        </w:rPr>
      </w:pPr>
    </w:p>
    <w:p w:rsidR="003663D7" w:rsidRDefault="003663D7" w:rsidP="007A61B7">
      <w:pPr>
        <w:ind w:left="6237"/>
        <w:jc w:val="center"/>
        <w:rPr>
          <w:rFonts w:cstheme="minorHAnsi"/>
          <w:sz w:val="20"/>
          <w:szCs w:val="20"/>
        </w:rPr>
      </w:pPr>
    </w:p>
    <w:p w:rsidR="00E5158C" w:rsidRDefault="00D54221" w:rsidP="00D54221">
      <w:pPr>
        <w:pStyle w:val="Nagwek1"/>
      </w:pPr>
      <w:r>
        <w:rPr>
          <w:rFonts w:cstheme="minorHAnsi"/>
          <w:sz w:val="20"/>
          <w:szCs w:val="20"/>
        </w:rPr>
        <w:br w:type="column"/>
      </w:r>
      <w:bookmarkStart w:id="40" w:name="_Toc16490669"/>
      <w:r w:rsidRPr="00D54221">
        <w:lastRenderedPageBreak/>
        <w:t>TABELE</w:t>
      </w:r>
      <w:bookmarkEnd w:id="40"/>
    </w:p>
    <w:p w:rsidR="003663D7" w:rsidRDefault="00E5158C" w:rsidP="00D54221">
      <w:pPr>
        <w:pStyle w:val="Nagwek1"/>
      </w:pPr>
      <w:r>
        <w:br w:type="column"/>
      </w:r>
      <w:bookmarkStart w:id="41" w:name="_Toc16490670"/>
      <w:bookmarkStart w:id="42" w:name="_GoBack"/>
      <w:bookmarkEnd w:id="42"/>
      <w:r>
        <w:lastRenderedPageBreak/>
        <w:t>ZAŁĄCZNIKI</w:t>
      </w:r>
      <w:bookmarkEnd w:id="41"/>
      <w:r>
        <w:t xml:space="preserve"> </w:t>
      </w:r>
    </w:p>
    <w:p w:rsidR="00E5158C" w:rsidRDefault="00E5158C" w:rsidP="00E5158C"/>
    <w:p w:rsidR="00E5158C" w:rsidRPr="00E5158C" w:rsidRDefault="00E5158C" w:rsidP="00E5158C">
      <w:r>
        <w:t>KARTY KATALOGOWE</w:t>
      </w:r>
    </w:p>
    <w:p w:rsidR="00657576" w:rsidRDefault="00E5158C" w:rsidP="00E5158C">
      <w:pPr>
        <w:jc w:val="center"/>
        <w:rPr>
          <w:rFonts w:cstheme="minorHAnsi"/>
          <w:sz w:val="20"/>
          <w:szCs w:val="20"/>
        </w:rPr>
      </w:pPr>
      <w:r>
        <w:rPr>
          <w:rFonts w:cstheme="minorHAnsi"/>
          <w:sz w:val="20"/>
          <w:szCs w:val="20"/>
        </w:rPr>
        <w:br w:type="column"/>
      </w:r>
      <w:r w:rsidR="00657576">
        <w:rPr>
          <w:noProof/>
        </w:rPr>
        <w:lastRenderedPageBreak/>
        <w:drawing>
          <wp:inline distT="0" distB="0" distL="0" distR="0" wp14:anchorId="423F003C" wp14:editId="3735F139">
            <wp:extent cx="5448300" cy="84201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48300" cy="8420100"/>
                    </a:xfrm>
                    <a:prstGeom prst="rect">
                      <a:avLst/>
                    </a:prstGeom>
                  </pic:spPr>
                </pic:pic>
              </a:graphicData>
            </a:graphic>
          </wp:inline>
        </w:drawing>
      </w: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3663D7" w:rsidRDefault="00C3406E" w:rsidP="00E5158C">
      <w:pPr>
        <w:jc w:val="center"/>
        <w:rPr>
          <w:rFonts w:cstheme="minorHAnsi"/>
          <w:sz w:val="20"/>
          <w:szCs w:val="20"/>
        </w:rPr>
      </w:pPr>
      <w:r>
        <w:rPr>
          <w:noProof/>
        </w:rPr>
        <w:drawing>
          <wp:inline distT="0" distB="0" distL="0" distR="0">
            <wp:extent cx="5753735" cy="44424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3735" cy="4442460"/>
                    </a:xfrm>
                    <a:prstGeom prst="rect">
                      <a:avLst/>
                    </a:prstGeom>
                    <a:noFill/>
                    <a:ln>
                      <a:noFill/>
                    </a:ln>
                  </pic:spPr>
                </pic:pic>
              </a:graphicData>
            </a:graphic>
          </wp:inline>
        </w:drawing>
      </w: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657576">
      <w:pPr>
        <w:rPr>
          <w:rFonts w:cstheme="minorHAnsi"/>
          <w:sz w:val="20"/>
          <w:szCs w:val="20"/>
        </w:rPr>
      </w:pPr>
      <w:r>
        <w:rPr>
          <w:noProof/>
        </w:rPr>
        <w:lastRenderedPageBreak/>
        <w:drawing>
          <wp:inline distT="0" distB="0" distL="0" distR="0" wp14:anchorId="560969FD" wp14:editId="3F3D3C6B">
            <wp:extent cx="5760720" cy="646684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466840"/>
                    </a:xfrm>
                    <a:prstGeom prst="rect">
                      <a:avLst/>
                    </a:prstGeom>
                  </pic:spPr>
                </pic:pic>
              </a:graphicData>
            </a:graphic>
          </wp:inline>
        </w:drawing>
      </w: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657576">
      <w:pPr>
        <w:rPr>
          <w:rFonts w:cstheme="minorHAnsi"/>
          <w:sz w:val="20"/>
          <w:szCs w:val="20"/>
        </w:rPr>
      </w:pPr>
      <w:r>
        <w:rPr>
          <w:noProof/>
        </w:rPr>
        <w:lastRenderedPageBreak/>
        <w:drawing>
          <wp:inline distT="0" distB="0" distL="0" distR="0" wp14:anchorId="2CAB3014" wp14:editId="50E67F43">
            <wp:extent cx="5760720" cy="705294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7052945"/>
                    </a:xfrm>
                    <a:prstGeom prst="rect">
                      <a:avLst/>
                    </a:prstGeom>
                  </pic:spPr>
                </pic:pic>
              </a:graphicData>
            </a:graphic>
          </wp:inline>
        </w:drawing>
      </w: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rPr>
          <w:rFonts w:cstheme="minorHAnsi"/>
          <w:sz w:val="20"/>
          <w:szCs w:val="20"/>
        </w:rPr>
      </w:pPr>
    </w:p>
    <w:p w:rsidR="00E5158C" w:rsidRDefault="00E5158C" w:rsidP="00E5158C">
      <w:pPr>
        <w:jc w:val="center"/>
        <w:rPr>
          <w:rFonts w:cstheme="minorHAnsi"/>
          <w:sz w:val="20"/>
          <w:szCs w:val="20"/>
        </w:rPr>
      </w:pPr>
      <w:r>
        <w:rPr>
          <w:noProof/>
        </w:rPr>
        <w:lastRenderedPageBreak/>
        <w:drawing>
          <wp:inline distT="0" distB="0" distL="0" distR="0" wp14:anchorId="7E53F442" wp14:editId="0139F0EB">
            <wp:extent cx="5760720" cy="654939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6549390"/>
                    </a:xfrm>
                    <a:prstGeom prst="rect">
                      <a:avLst/>
                    </a:prstGeom>
                  </pic:spPr>
                </pic:pic>
              </a:graphicData>
            </a:graphic>
          </wp:inline>
        </w:drawing>
      </w: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r>
        <w:rPr>
          <w:noProof/>
        </w:rPr>
        <w:lastRenderedPageBreak/>
        <w:drawing>
          <wp:inline distT="0" distB="0" distL="0" distR="0" wp14:anchorId="57E8038D" wp14:editId="376B7EA2">
            <wp:extent cx="5760720" cy="653669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6536690"/>
                    </a:xfrm>
                    <a:prstGeom prst="rect">
                      <a:avLst/>
                    </a:prstGeom>
                  </pic:spPr>
                </pic:pic>
              </a:graphicData>
            </a:graphic>
          </wp:inline>
        </w:drawing>
      </w: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r>
        <w:rPr>
          <w:noProof/>
        </w:rPr>
        <w:lastRenderedPageBreak/>
        <w:drawing>
          <wp:inline distT="0" distB="0" distL="0" distR="0" wp14:anchorId="48B7BA26" wp14:editId="23B88059">
            <wp:extent cx="5760720" cy="672592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6725920"/>
                    </a:xfrm>
                    <a:prstGeom prst="rect">
                      <a:avLst/>
                    </a:prstGeom>
                  </pic:spPr>
                </pic:pic>
              </a:graphicData>
            </a:graphic>
          </wp:inline>
        </w:drawing>
      </w: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r>
        <w:rPr>
          <w:noProof/>
        </w:rPr>
        <w:lastRenderedPageBreak/>
        <w:drawing>
          <wp:inline distT="0" distB="0" distL="0" distR="0" wp14:anchorId="0D884FC3" wp14:editId="62EE5489">
            <wp:extent cx="5760720" cy="673227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6732270"/>
                    </a:xfrm>
                    <a:prstGeom prst="rect">
                      <a:avLst/>
                    </a:prstGeom>
                  </pic:spPr>
                </pic:pic>
              </a:graphicData>
            </a:graphic>
          </wp:inline>
        </w:drawing>
      </w: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E5158C" w:rsidP="00E5158C">
      <w:pPr>
        <w:jc w:val="center"/>
        <w:rPr>
          <w:rFonts w:cstheme="minorHAnsi"/>
          <w:sz w:val="20"/>
          <w:szCs w:val="20"/>
        </w:rPr>
      </w:pPr>
    </w:p>
    <w:p w:rsidR="00E5158C" w:rsidRDefault="00657576" w:rsidP="00E5158C">
      <w:pPr>
        <w:jc w:val="center"/>
        <w:rPr>
          <w:rFonts w:cstheme="minorHAnsi"/>
          <w:sz w:val="20"/>
          <w:szCs w:val="20"/>
        </w:rPr>
      </w:pPr>
      <w:r>
        <w:rPr>
          <w:noProof/>
        </w:rPr>
        <w:lastRenderedPageBreak/>
        <w:drawing>
          <wp:inline distT="0" distB="0" distL="0" distR="0" wp14:anchorId="4A7D4D43" wp14:editId="14B672FA">
            <wp:extent cx="5760720" cy="695769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6957695"/>
                    </a:xfrm>
                    <a:prstGeom prst="rect">
                      <a:avLst/>
                    </a:prstGeom>
                  </pic:spPr>
                </pic:pic>
              </a:graphicData>
            </a:graphic>
          </wp:inline>
        </w:drawing>
      </w: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r>
        <w:rPr>
          <w:noProof/>
        </w:rPr>
        <w:lastRenderedPageBreak/>
        <w:drawing>
          <wp:inline distT="0" distB="0" distL="0" distR="0" wp14:anchorId="7CC46304" wp14:editId="3824271F">
            <wp:extent cx="5760720" cy="6830695"/>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6830695"/>
                    </a:xfrm>
                    <a:prstGeom prst="rect">
                      <a:avLst/>
                    </a:prstGeom>
                  </pic:spPr>
                </pic:pic>
              </a:graphicData>
            </a:graphic>
          </wp:inline>
        </w:drawing>
      </w: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r>
        <w:rPr>
          <w:noProof/>
        </w:rPr>
        <w:lastRenderedPageBreak/>
        <w:drawing>
          <wp:inline distT="0" distB="0" distL="0" distR="0" wp14:anchorId="109F0FF9" wp14:editId="0980816D">
            <wp:extent cx="5760720" cy="7121525"/>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7121525"/>
                    </a:xfrm>
                    <a:prstGeom prst="rect">
                      <a:avLst/>
                    </a:prstGeom>
                  </pic:spPr>
                </pic:pic>
              </a:graphicData>
            </a:graphic>
          </wp:inline>
        </w:drawing>
      </w: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r>
        <w:rPr>
          <w:noProof/>
        </w:rPr>
        <w:lastRenderedPageBreak/>
        <w:drawing>
          <wp:inline distT="0" distB="0" distL="0" distR="0" wp14:anchorId="66183D85" wp14:editId="659C4B6F">
            <wp:extent cx="5760720" cy="693547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6935470"/>
                    </a:xfrm>
                    <a:prstGeom prst="rect">
                      <a:avLst/>
                    </a:prstGeom>
                  </pic:spPr>
                </pic:pic>
              </a:graphicData>
            </a:graphic>
          </wp:inline>
        </w:drawing>
      </w: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r>
        <w:rPr>
          <w:noProof/>
        </w:rPr>
        <w:lastRenderedPageBreak/>
        <w:drawing>
          <wp:inline distT="0" distB="0" distL="0" distR="0" wp14:anchorId="494A8D8D" wp14:editId="30BCA9AB">
            <wp:extent cx="5760720" cy="718883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7188835"/>
                    </a:xfrm>
                    <a:prstGeom prst="rect">
                      <a:avLst/>
                    </a:prstGeom>
                  </pic:spPr>
                </pic:pic>
              </a:graphicData>
            </a:graphic>
          </wp:inline>
        </w:drawing>
      </w: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r>
        <w:rPr>
          <w:noProof/>
        </w:rPr>
        <w:lastRenderedPageBreak/>
        <w:drawing>
          <wp:inline distT="0" distB="0" distL="0" distR="0" wp14:anchorId="523EEF03" wp14:editId="390CC6B8">
            <wp:extent cx="5760720" cy="733488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7334885"/>
                    </a:xfrm>
                    <a:prstGeom prst="rect">
                      <a:avLst/>
                    </a:prstGeom>
                  </pic:spPr>
                </pic:pic>
              </a:graphicData>
            </a:graphic>
          </wp:inline>
        </w:drawing>
      </w: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r>
        <w:rPr>
          <w:noProof/>
        </w:rPr>
        <w:lastRenderedPageBreak/>
        <w:drawing>
          <wp:inline distT="0" distB="0" distL="0" distR="0" wp14:anchorId="7EE2612F" wp14:editId="10B1C95A">
            <wp:extent cx="5760720" cy="723582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7235825"/>
                    </a:xfrm>
                    <a:prstGeom prst="rect">
                      <a:avLst/>
                    </a:prstGeom>
                  </pic:spPr>
                </pic:pic>
              </a:graphicData>
            </a:graphic>
          </wp:inline>
        </w:drawing>
      </w: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p>
    <w:p w:rsidR="00657576" w:rsidRDefault="00657576" w:rsidP="00E5158C">
      <w:pPr>
        <w:jc w:val="center"/>
        <w:rPr>
          <w:rFonts w:cstheme="minorHAnsi"/>
          <w:sz w:val="20"/>
          <w:szCs w:val="20"/>
        </w:rPr>
      </w:pPr>
      <w:r>
        <w:rPr>
          <w:noProof/>
        </w:rPr>
        <w:lastRenderedPageBreak/>
        <w:drawing>
          <wp:inline distT="0" distB="0" distL="0" distR="0" wp14:anchorId="7B2675F5" wp14:editId="0D806342">
            <wp:extent cx="5760720" cy="729678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7296785"/>
                    </a:xfrm>
                    <a:prstGeom prst="rect">
                      <a:avLst/>
                    </a:prstGeom>
                  </pic:spPr>
                </pic:pic>
              </a:graphicData>
            </a:graphic>
          </wp:inline>
        </w:drawing>
      </w:r>
    </w:p>
    <w:p w:rsidR="00C3406E" w:rsidRDefault="00C3406E" w:rsidP="00E5158C">
      <w:pPr>
        <w:jc w:val="center"/>
        <w:rPr>
          <w:rFonts w:cstheme="minorHAnsi"/>
          <w:sz w:val="20"/>
          <w:szCs w:val="20"/>
        </w:rPr>
      </w:pPr>
    </w:p>
    <w:p w:rsidR="00C3406E" w:rsidRDefault="00C3406E" w:rsidP="00E5158C">
      <w:pPr>
        <w:jc w:val="center"/>
        <w:rPr>
          <w:rFonts w:cstheme="minorHAnsi"/>
          <w:sz w:val="20"/>
          <w:szCs w:val="20"/>
        </w:rPr>
      </w:pPr>
    </w:p>
    <w:p w:rsidR="00C3406E" w:rsidRDefault="00C3406E" w:rsidP="00E5158C">
      <w:pPr>
        <w:jc w:val="center"/>
        <w:rPr>
          <w:rFonts w:cstheme="minorHAnsi"/>
          <w:sz w:val="20"/>
          <w:szCs w:val="20"/>
        </w:rPr>
      </w:pPr>
    </w:p>
    <w:p w:rsidR="00C3406E" w:rsidRDefault="00C3406E" w:rsidP="00E5158C">
      <w:pPr>
        <w:jc w:val="center"/>
        <w:rPr>
          <w:rFonts w:cstheme="minorHAnsi"/>
          <w:sz w:val="20"/>
          <w:szCs w:val="20"/>
        </w:rPr>
      </w:pPr>
    </w:p>
    <w:p w:rsidR="00C3406E" w:rsidRDefault="00C3406E" w:rsidP="00E5158C">
      <w:pPr>
        <w:jc w:val="center"/>
        <w:rPr>
          <w:rFonts w:cstheme="minorHAnsi"/>
          <w:sz w:val="20"/>
          <w:szCs w:val="20"/>
        </w:rPr>
      </w:pPr>
    </w:p>
    <w:p w:rsidR="00C3406E" w:rsidRDefault="00C3406E" w:rsidP="00E5158C">
      <w:pPr>
        <w:jc w:val="center"/>
        <w:rPr>
          <w:rFonts w:cstheme="minorHAnsi"/>
          <w:sz w:val="20"/>
          <w:szCs w:val="20"/>
        </w:rPr>
      </w:pPr>
    </w:p>
    <w:p w:rsidR="00C3406E" w:rsidRDefault="00C3406E" w:rsidP="00C3406E">
      <w:pPr>
        <w:rPr>
          <w:rFonts w:cstheme="minorHAnsi"/>
          <w:sz w:val="20"/>
          <w:szCs w:val="20"/>
        </w:rPr>
      </w:pPr>
      <w:r>
        <w:rPr>
          <w:noProof/>
        </w:rPr>
        <w:lastRenderedPageBreak/>
        <w:drawing>
          <wp:inline distT="0" distB="0" distL="0" distR="0" wp14:anchorId="7E4746B0" wp14:editId="43E7684C">
            <wp:extent cx="6068183" cy="859191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079400" cy="8607793"/>
                    </a:xfrm>
                    <a:prstGeom prst="rect">
                      <a:avLst/>
                    </a:prstGeom>
                  </pic:spPr>
                </pic:pic>
              </a:graphicData>
            </a:graphic>
          </wp:inline>
        </w:drawing>
      </w:r>
    </w:p>
    <w:sectPr w:rsidR="00C3406E" w:rsidSect="008C1AA1">
      <w:footerReference w:type="default" r:id="rId25"/>
      <w:pgSz w:w="11906" w:h="16838"/>
      <w:pgMar w:top="993" w:right="1417" w:bottom="1134" w:left="1417" w:header="708" w:footer="420"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36549" w:rsidRDefault="00136549" w:rsidP="00FF3AC4">
      <w:pPr>
        <w:spacing w:after="0" w:line="240" w:lineRule="auto"/>
      </w:pPr>
      <w:r>
        <w:separator/>
      </w:r>
    </w:p>
  </w:endnote>
  <w:endnote w:type="continuationSeparator" w:id="0">
    <w:p w:rsidR="00136549" w:rsidRDefault="00136549" w:rsidP="00FF3A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Arial Unicode MS"/>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TimesNewRoman">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6549" w:rsidRPr="005A57BE" w:rsidRDefault="00136549" w:rsidP="00547A1B">
    <w:pPr>
      <w:pStyle w:val="Stopka"/>
      <w:jc w:val="right"/>
      <w:rPr>
        <w:rFonts w:cstheme="minorHAnsi"/>
        <w:sz w:val="20"/>
        <w:szCs w:val="20"/>
      </w:rPr>
    </w:pPr>
    <w:r w:rsidRPr="005A57BE">
      <w:rPr>
        <w:rFonts w:cstheme="minorHAnsi"/>
        <w:sz w:val="20"/>
        <w:szCs w:val="20"/>
      </w:rPr>
      <w:t xml:space="preserve">Strona </w:t>
    </w:r>
    <w:sdt>
      <w:sdtPr>
        <w:rPr>
          <w:rFonts w:cstheme="minorHAnsi"/>
          <w:sz w:val="20"/>
          <w:szCs w:val="20"/>
        </w:rPr>
        <w:id w:val="-383332474"/>
        <w:docPartObj>
          <w:docPartGallery w:val="Page Numbers (Bottom of Page)"/>
          <w:docPartUnique/>
        </w:docPartObj>
      </w:sdtPr>
      <w:sdtEndPr>
        <w:rPr>
          <w:noProof/>
        </w:rPr>
      </w:sdtEndPr>
      <w:sdtContent>
        <w:r>
          <w:rPr>
            <w:rFonts w:cstheme="minorHAnsi"/>
            <w:sz w:val="20"/>
            <w:szCs w:val="20"/>
          </w:rPr>
          <w:t>E-</w:t>
        </w:r>
        <w:r w:rsidRPr="005A57BE">
          <w:rPr>
            <w:rFonts w:cstheme="minorHAnsi"/>
            <w:sz w:val="20"/>
            <w:szCs w:val="20"/>
          </w:rPr>
          <w:fldChar w:fldCharType="begin"/>
        </w:r>
        <w:r w:rsidRPr="005A57BE">
          <w:rPr>
            <w:rFonts w:cstheme="minorHAnsi"/>
            <w:sz w:val="20"/>
            <w:szCs w:val="20"/>
          </w:rPr>
          <w:instrText xml:space="preserve"> PAGE   \* MERGEFORMAT </w:instrText>
        </w:r>
        <w:r w:rsidRPr="005A57BE">
          <w:rPr>
            <w:rFonts w:cstheme="minorHAnsi"/>
            <w:sz w:val="20"/>
            <w:szCs w:val="20"/>
          </w:rPr>
          <w:fldChar w:fldCharType="separate"/>
        </w:r>
        <w:r>
          <w:rPr>
            <w:rFonts w:cstheme="minorHAnsi"/>
            <w:noProof/>
            <w:sz w:val="20"/>
            <w:szCs w:val="20"/>
          </w:rPr>
          <w:t>12</w:t>
        </w:r>
        <w:r w:rsidRPr="005A57BE">
          <w:rPr>
            <w:rFonts w:cstheme="minorHAnsi"/>
            <w:noProof/>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36549" w:rsidRDefault="00136549" w:rsidP="00FF3AC4">
      <w:pPr>
        <w:spacing w:after="0" w:line="240" w:lineRule="auto"/>
      </w:pPr>
      <w:r>
        <w:separator/>
      </w:r>
    </w:p>
  </w:footnote>
  <w:footnote w:type="continuationSeparator" w:id="0">
    <w:p w:rsidR="00136549" w:rsidRDefault="00136549" w:rsidP="00FF3AC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15:restartNumberingAfterBreak="0">
    <w:nsid w:val="06CA2330"/>
    <w:multiLevelType w:val="hybridMultilevel"/>
    <w:tmpl w:val="1FD0B53C"/>
    <w:lvl w:ilvl="0" w:tplc="9E12855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0BE6F1B"/>
    <w:multiLevelType w:val="multilevel"/>
    <w:tmpl w:val="F78C6DF4"/>
    <w:lvl w:ilvl="0">
      <w:start w:val="1"/>
      <w:numFmt w:val="decimal"/>
      <w:pStyle w:val="Numeracja1"/>
      <w:lvlText w:val="%1."/>
      <w:lvlJc w:val="left"/>
      <w:pPr>
        <w:ind w:left="360" w:hanging="360"/>
      </w:pPr>
      <w:rPr>
        <w:rFonts w:ascii="Times New Roman" w:hAnsi="Times New Roman"/>
        <w:b/>
        <w:i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pStyle w:val="Numeracja2"/>
      <w:lvlText w:val="%1.%2."/>
      <w:lvlJc w:val="left"/>
      <w:pPr>
        <w:ind w:left="1142" w:hanging="432"/>
      </w:pPr>
    </w:lvl>
    <w:lvl w:ilvl="2">
      <w:start w:val="1"/>
      <w:numFmt w:val="decimal"/>
      <w:pStyle w:val="Numeracja3"/>
      <w:lvlText w:val="%1.%2.%3."/>
      <w:lvlJc w:val="left"/>
      <w:pPr>
        <w:ind w:left="1224" w:hanging="504"/>
      </w:pPr>
    </w:lvl>
    <w:lvl w:ilvl="3">
      <w:start w:val="1"/>
      <w:numFmt w:val="decimal"/>
      <w:pStyle w:val="DEMIURGNumeracja4"/>
      <w:lvlText w:val="%1.%2.%3.%4."/>
      <w:lvlJc w:val="left"/>
      <w:pPr>
        <w:ind w:left="4760"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662367"/>
    <w:multiLevelType w:val="hybridMultilevel"/>
    <w:tmpl w:val="C2FA6A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557334A"/>
    <w:multiLevelType w:val="hybridMultilevel"/>
    <w:tmpl w:val="6A163AB8"/>
    <w:lvl w:ilvl="0" w:tplc="4D18282A">
      <w:start w:val="1"/>
      <w:numFmt w:val="bullet"/>
      <w:pStyle w:val="Punktator2"/>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cs="Courier New" w:hint="default"/>
      </w:rPr>
    </w:lvl>
    <w:lvl w:ilvl="2" w:tplc="0415001B" w:tentative="1">
      <w:start w:val="1"/>
      <w:numFmt w:val="bullet"/>
      <w:lvlText w:val=""/>
      <w:lvlJc w:val="left"/>
      <w:pPr>
        <w:ind w:left="2880" w:hanging="360"/>
      </w:pPr>
      <w:rPr>
        <w:rFonts w:ascii="Wingdings" w:hAnsi="Wingdings" w:hint="default"/>
      </w:rPr>
    </w:lvl>
    <w:lvl w:ilvl="3" w:tplc="0415000F">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cs="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cs="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5" w15:restartNumberingAfterBreak="0">
    <w:nsid w:val="46C6534A"/>
    <w:multiLevelType w:val="multilevel"/>
    <w:tmpl w:val="04150025"/>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 w15:restartNumberingAfterBreak="0">
    <w:nsid w:val="49580A11"/>
    <w:multiLevelType w:val="multilevel"/>
    <w:tmpl w:val="80CA6574"/>
    <w:lvl w:ilvl="0">
      <w:start w:val="1"/>
      <w:numFmt w:val="decimal"/>
      <w:pStyle w:val="POZIOM1"/>
      <w:lvlText w:val="%1."/>
      <w:lvlJc w:val="left"/>
      <w:pPr>
        <w:ind w:left="1077" w:hanging="360"/>
      </w:pPr>
    </w:lvl>
    <w:lvl w:ilvl="1">
      <w:start w:val="1"/>
      <w:numFmt w:val="decimal"/>
      <w:pStyle w:val="POZIOM2"/>
      <w:isLgl/>
      <w:lvlText w:val="%1.%2"/>
      <w:lvlJc w:val="left"/>
      <w:pPr>
        <w:ind w:left="1077"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pStyle w:val="POZIOM3"/>
      <w:isLgl/>
      <w:lvlText w:val="%1.%2.%3"/>
      <w:lvlJc w:val="left"/>
      <w:pPr>
        <w:ind w:left="1437"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pStyle w:val="POZIOM4"/>
      <w:isLgl/>
      <w:lvlText w:val="%1.%2.%3.%4"/>
      <w:lvlJc w:val="left"/>
      <w:pPr>
        <w:ind w:left="1437" w:hanging="720"/>
      </w:pPr>
      <w:rPr>
        <w:bCs w:val="0"/>
        <w:i w:val="0"/>
        <w:iC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4">
      <w:start w:val="1"/>
      <w:numFmt w:val="decimal"/>
      <w:isLgl/>
      <w:lvlText w:val="%1.%2.%3.%4.%5"/>
      <w:lvlJc w:val="left"/>
      <w:pPr>
        <w:ind w:left="1797" w:hanging="1080"/>
      </w:pPr>
      <w:rPr>
        <w:rFonts w:hint="default"/>
      </w:rPr>
    </w:lvl>
    <w:lvl w:ilvl="5">
      <w:start w:val="1"/>
      <w:numFmt w:val="decimal"/>
      <w:isLgl/>
      <w:lvlText w:val="%1.%2.%3.%4.%5.%6"/>
      <w:lvlJc w:val="left"/>
      <w:pPr>
        <w:ind w:left="1797" w:hanging="1080"/>
      </w:pPr>
      <w:rPr>
        <w:rFonts w:hint="default"/>
      </w:rPr>
    </w:lvl>
    <w:lvl w:ilvl="6">
      <w:start w:val="1"/>
      <w:numFmt w:val="decimal"/>
      <w:isLgl/>
      <w:lvlText w:val="%1.%2.%3.%4.%5.%6.%7"/>
      <w:lvlJc w:val="left"/>
      <w:pPr>
        <w:ind w:left="2157" w:hanging="1440"/>
      </w:pPr>
      <w:rPr>
        <w:rFonts w:hint="default"/>
      </w:rPr>
    </w:lvl>
    <w:lvl w:ilvl="7">
      <w:start w:val="1"/>
      <w:numFmt w:val="decimal"/>
      <w:isLgl/>
      <w:lvlText w:val="%1.%2.%3.%4.%5.%6.%7.%8"/>
      <w:lvlJc w:val="left"/>
      <w:pPr>
        <w:ind w:left="2157" w:hanging="1440"/>
      </w:pPr>
      <w:rPr>
        <w:rFonts w:hint="default"/>
      </w:rPr>
    </w:lvl>
    <w:lvl w:ilvl="8">
      <w:start w:val="1"/>
      <w:numFmt w:val="decimal"/>
      <w:isLgl/>
      <w:lvlText w:val="%1.%2.%3.%4.%5.%6.%7.%8.%9"/>
      <w:lvlJc w:val="left"/>
      <w:pPr>
        <w:ind w:left="2517" w:hanging="1800"/>
      </w:pPr>
      <w:rPr>
        <w:rFonts w:hint="default"/>
      </w:rPr>
    </w:lvl>
  </w:abstractNum>
  <w:abstractNum w:abstractNumId="7" w15:restartNumberingAfterBreak="0">
    <w:nsid w:val="4B331ED6"/>
    <w:multiLevelType w:val="hybridMultilevel"/>
    <w:tmpl w:val="7A5A6344"/>
    <w:lvl w:ilvl="0" w:tplc="9E12855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4D2B29AF"/>
    <w:multiLevelType w:val="hybridMultilevel"/>
    <w:tmpl w:val="C528094E"/>
    <w:lvl w:ilvl="0" w:tplc="9E12855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abstractNumId w:val="8"/>
  </w:num>
  <w:num w:numId="2">
    <w:abstractNumId w:val="1"/>
  </w:num>
  <w:num w:numId="3">
    <w:abstractNumId w:val="0"/>
  </w:num>
  <w:num w:numId="4">
    <w:abstractNumId w:val="7"/>
  </w:num>
  <w:num w:numId="5">
    <w:abstractNumId w:val="6"/>
  </w:num>
  <w:num w:numId="6">
    <w:abstractNumId w:val="5"/>
  </w:num>
  <w:num w:numId="7">
    <w:abstractNumId w:val="2"/>
  </w:num>
  <w:num w:numId="8">
    <w:abstractNumId w:val="4"/>
  </w:num>
  <w:num w:numId="9">
    <w:abstractNumId w:val="5"/>
  </w:num>
  <w:num w:numId="10">
    <w:abstractNumId w:val="3"/>
  </w:num>
  <w:num w:numId="11">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50177"/>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FF3AC4"/>
    <w:rsid w:val="00001367"/>
    <w:rsid w:val="00001E6D"/>
    <w:rsid w:val="000119D5"/>
    <w:rsid w:val="00016B01"/>
    <w:rsid w:val="00020F34"/>
    <w:rsid w:val="000240A5"/>
    <w:rsid w:val="000332F6"/>
    <w:rsid w:val="00035565"/>
    <w:rsid w:val="000368EE"/>
    <w:rsid w:val="0004791D"/>
    <w:rsid w:val="00052B3D"/>
    <w:rsid w:val="0005351E"/>
    <w:rsid w:val="00053900"/>
    <w:rsid w:val="00057670"/>
    <w:rsid w:val="00074671"/>
    <w:rsid w:val="000763A2"/>
    <w:rsid w:val="0009271F"/>
    <w:rsid w:val="00092954"/>
    <w:rsid w:val="000934FE"/>
    <w:rsid w:val="00093F8C"/>
    <w:rsid w:val="000B06E1"/>
    <w:rsid w:val="000B4480"/>
    <w:rsid w:val="000C2DEC"/>
    <w:rsid w:val="000C6097"/>
    <w:rsid w:val="000D2A27"/>
    <w:rsid w:val="000D420F"/>
    <w:rsid w:val="000F08CE"/>
    <w:rsid w:val="000F5FBA"/>
    <w:rsid w:val="000F6941"/>
    <w:rsid w:val="001058F1"/>
    <w:rsid w:val="0010602C"/>
    <w:rsid w:val="00106984"/>
    <w:rsid w:val="00125071"/>
    <w:rsid w:val="0013221F"/>
    <w:rsid w:val="00136549"/>
    <w:rsid w:val="00152C8A"/>
    <w:rsid w:val="00152FEB"/>
    <w:rsid w:val="001548D9"/>
    <w:rsid w:val="00156013"/>
    <w:rsid w:val="001703F1"/>
    <w:rsid w:val="001714D4"/>
    <w:rsid w:val="0018320D"/>
    <w:rsid w:val="001A0662"/>
    <w:rsid w:val="001B3EF7"/>
    <w:rsid w:val="001C4F1F"/>
    <w:rsid w:val="001E2812"/>
    <w:rsid w:val="001E7514"/>
    <w:rsid w:val="002025FC"/>
    <w:rsid w:val="00207F35"/>
    <w:rsid w:val="00225DFC"/>
    <w:rsid w:val="002334E3"/>
    <w:rsid w:val="002336AA"/>
    <w:rsid w:val="002339A6"/>
    <w:rsid w:val="0023720E"/>
    <w:rsid w:val="0024032C"/>
    <w:rsid w:val="00255D13"/>
    <w:rsid w:val="00256805"/>
    <w:rsid w:val="0026791A"/>
    <w:rsid w:val="00271033"/>
    <w:rsid w:val="00286587"/>
    <w:rsid w:val="00290446"/>
    <w:rsid w:val="002B5C5E"/>
    <w:rsid w:val="002C58A4"/>
    <w:rsid w:val="002C7A02"/>
    <w:rsid w:val="002D07A0"/>
    <w:rsid w:val="002D6BB4"/>
    <w:rsid w:val="002D7546"/>
    <w:rsid w:val="002F12A9"/>
    <w:rsid w:val="002F205F"/>
    <w:rsid w:val="00322869"/>
    <w:rsid w:val="0032654D"/>
    <w:rsid w:val="0032713F"/>
    <w:rsid w:val="00331D22"/>
    <w:rsid w:val="003418F7"/>
    <w:rsid w:val="003434BA"/>
    <w:rsid w:val="00350B82"/>
    <w:rsid w:val="00357E48"/>
    <w:rsid w:val="00361F2A"/>
    <w:rsid w:val="003660DD"/>
    <w:rsid w:val="003663D7"/>
    <w:rsid w:val="003725A4"/>
    <w:rsid w:val="003734BA"/>
    <w:rsid w:val="00374786"/>
    <w:rsid w:val="003778B3"/>
    <w:rsid w:val="003879ED"/>
    <w:rsid w:val="003908AF"/>
    <w:rsid w:val="003925C7"/>
    <w:rsid w:val="00392DD4"/>
    <w:rsid w:val="003A7C73"/>
    <w:rsid w:val="003B340A"/>
    <w:rsid w:val="003B40D9"/>
    <w:rsid w:val="003C1FE8"/>
    <w:rsid w:val="003C3857"/>
    <w:rsid w:val="003D47E9"/>
    <w:rsid w:val="004128FF"/>
    <w:rsid w:val="004132C1"/>
    <w:rsid w:val="00413636"/>
    <w:rsid w:val="00425C92"/>
    <w:rsid w:val="00433CCC"/>
    <w:rsid w:val="00436D46"/>
    <w:rsid w:val="00443E75"/>
    <w:rsid w:val="004449EA"/>
    <w:rsid w:val="00456F66"/>
    <w:rsid w:val="0048351F"/>
    <w:rsid w:val="00496546"/>
    <w:rsid w:val="004A09CF"/>
    <w:rsid w:val="004A3EE4"/>
    <w:rsid w:val="004A45AF"/>
    <w:rsid w:val="004B2BF9"/>
    <w:rsid w:val="004B3FA7"/>
    <w:rsid w:val="004D5182"/>
    <w:rsid w:val="004D522D"/>
    <w:rsid w:val="004D542B"/>
    <w:rsid w:val="004D6F6B"/>
    <w:rsid w:val="004E328E"/>
    <w:rsid w:val="00501A9C"/>
    <w:rsid w:val="00512567"/>
    <w:rsid w:val="00532504"/>
    <w:rsid w:val="00533034"/>
    <w:rsid w:val="0053419B"/>
    <w:rsid w:val="005411D8"/>
    <w:rsid w:val="005444C7"/>
    <w:rsid w:val="00547A1B"/>
    <w:rsid w:val="00550E5A"/>
    <w:rsid w:val="00555FC2"/>
    <w:rsid w:val="00562201"/>
    <w:rsid w:val="00571C63"/>
    <w:rsid w:val="0058062C"/>
    <w:rsid w:val="00593FE8"/>
    <w:rsid w:val="005A17AD"/>
    <w:rsid w:val="005A57BE"/>
    <w:rsid w:val="005B6C70"/>
    <w:rsid w:val="005C074D"/>
    <w:rsid w:val="005C4D33"/>
    <w:rsid w:val="005D7052"/>
    <w:rsid w:val="005E3763"/>
    <w:rsid w:val="005F0F71"/>
    <w:rsid w:val="005F7671"/>
    <w:rsid w:val="0060365B"/>
    <w:rsid w:val="00607B28"/>
    <w:rsid w:val="0061514C"/>
    <w:rsid w:val="006232BB"/>
    <w:rsid w:val="00625042"/>
    <w:rsid w:val="0063567B"/>
    <w:rsid w:val="00646A87"/>
    <w:rsid w:val="00650298"/>
    <w:rsid w:val="00653269"/>
    <w:rsid w:val="00657576"/>
    <w:rsid w:val="0066528C"/>
    <w:rsid w:val="00665878"/>
    <w:rsid w:val="00673CD3"/>
    <w:rsid w:val="0067488C"/>
    <w:rsid w:val="00674AF2"/>
    <w:rsid w:val="00681660"/>
    <w:rsid w:val="00683252"/>
    <w:rsid w:val="006A0AF1"/>
    <w:rsid w:val="006A1B1A"/>
    <w:rsid w:val="006A7B13"/>
    <w:rsid w:val="006D201D"/>
    <w:rsid w:val="006D7DEB"/>
    <w:rsid w:val="006E088E"/>
    <w:rsid w:val="006E7A84"/>
    <w:rsid w:val="006F28F1"/>
    <w:rsid w:val="00700E4A"/>
    <w:rsid w:val="007077C6"/>
    <w:rsid w:val="00707A68"/>
    <w:rsid w:val="00710B67"/>
    <w:rsid w:val="00724098"/>
    <w:rsid w:val="00726F7D"/>
    <w:rsid w:val="00747861"/>
    <w:rsid w:val="00751D8E"/>
    <w:rsid w:val="0076289F"/>
    <w:rsid w:val="00767528"/>
    <w:rsid w:val="00771DBA"/>
    <w:rsid w:val="0078061A"/>
    <w:rsid w:val="00780A37"/>
    <w:rsid w:val="00780B38"/>
    <w:rsid w:val="0078403A"/>
    <w:rsid w:val="00790A12"/>
    <w:rsid w:val="00790E65"/>
    <w:rsid w:val="00793491"/>
    <w:rsid w:val="00795970"/>
    <w:rsid w:val="00795E60"/>
    <w:rsid w:val="007A0B0D"/>
    <w:rsid w:val="007A61B7"/>
    <w:rsid w:val="007B6547"/>
    <w:rsid w:val="007B6EC8"/>
    <w:rsid w:val="007C4F1E"/>
    <w:rsid w:val="007C5E7B"/>
    <w:rsid w:val="007D2ECE"/>
    <w:rsid w:val="007D3497"/>
    <w:rsid w:val="007D5915"/>
    <w:rsid w:val="007D6AB0"/>
    <w:rsid w:val="007F7206"/>
    <w:rsid w:val="00801225"/>
    <w:rsid w:val="008055A8"/>
    <w:rsid w:val="008063BC"/>
    <w:rsid w:val="008076D4"/>
    <w:rsid w:val="00842720"/>
    <w:rsid w:val="00847814"/>
    <w:rsid w:val="00853C9B"/>
    <w:rsid w:val="00861610"/>
    <w:rsid w:val="00865635"/>
    <w:rsid w:val="00871D6C"/>
    <w:rsid w:val="00880C8A"/>
    <w:rsid w:val="00884337"/>
    <w:rsid w:val="00895FAC"/>
    <w:rsid w:val="008B2098"/>
    <w:rsid w:val="008B28E7"/>
    <w:rsid w:val="008B513E"/>
    <w:rsid w:val="008B5ED6"/>
    <w:rsid w:val="008C05E9"/>
    <w:rsid w:val="008C1AA1"/>
    <w:rsid w:val="008D0523"/>
    <w:rsid w:val="008D121A"/>
    <w:rsid w:val="008D682D"/>
    <w:rsid w:val="008E5B89"/>
    <w:rsid w:val="008F5E1A"/>
    <w:rsid w:val="00900601"/>
    <w:rsid w:val="0092369A"/>
    <w:rsid w:val="00937924"/>
    <w:rsid w:val="00941E3D"/>
    <w:rsid w:val="00947907"/>
    <w:rsid w:val="00954D85"/>
    <w:rsid w:val="00956C40"/>
    <w:rsid w:val="00957391"/>
    <w:rsid w:val="009844F6"/>
    <w:rsid w:val="0098570A"/>
    <w:rsid w:val="00993DA4"/>
    <w:rsid w:val="009948B5"/>
    <w:rsid w:val="00995AB0"/>
    <w:rsid w:val="009A7D35"/>
    <w:rsid w:val="009B00E6"/>
    <w:rsid w:val="009B35D8"/>
    <w:rsid w:val="009C646D"/>
    <w:rsid w:val="009C79F0"/>
    <w:rsid w:val="009E2828"/>
    <w:rsid w:val="009E3386"/>
    <w:rsid w:val="009E4389"/>
    <w:rsid w:val="009F0844"/>
    <w:rsid w:val="009F0850"/>
    <w:rsid w:val="009F2CBB"/>
    <w:rsid w:val="00A12C74"/>
    <w:rsid w:val="00A2740F"/>
    <w:rsid w:val="00A35AB2"/>
    <w:rsid w:val="00A40B0E"/>
    <w:rsid w:val="00A53C16"/>
    <w:rsid w:val="00A555B3"/>
    <w:rsid w:val="00A6415D"/>
    <w:rsid w:val="00A66761"/>
    <w:rsid w:val="00A7312C"/>
    <w:rsid w:val="00A850EC"/>
    <w:rsid w:val="00A962A9"/>
    <w:rsid w:val="00AA5E41"/>
    <w:rsid w:val="00AB3315"/>
    <w:rsid w:val="00AD710D"/>
    <w:rsid w:val="00AE7259"/>
    <w:rsid w:val="00AF51EE"/>
    <w:rsid w:val="00AF7E46"/>
    <w:rsid w:val="00B05A91"/>
    <w:rsid w:val="00B2222C"/>
    <w:rsid w:val="00B24B07"/>
    <w:rsid w:val="00B26237"/>
    <w:rsid w:val="00B40256"/>
    <w:rsid w:val="00B41D0B"/>
    <w:rsid w:val="00B43975"/>
    <w:rsid w:val="00B46FC3"/>
    <w:rsid w:val="00B517D0"/>
    <w:rsid w:val="00B52C92"/>
    <w:rsid w:val="00B730F9"/>
    <w:rsid w:val="00B75B0B"/>
    <w:rsid w:val="00B937EC"/>
    <w:rsid w:val="00BA0E9B"/>
    <w:rsid w:val="00BA4F49"/>
    <w:rsid w:val="00BB6B82"/>
    <w:rsid w:val="00BB7447"/>
    <w:rsid w:val="00BD0D21"/>
    <w:rsid w:val="00BE17D8"/>
    <w:rsid w:val="00BE1C21"/>
    <w:rsid w:val="00BF07FF"/>
    <w:rsid w:val="00BF1679"/>
    <w:rsid w:val="00C018DB"/>
    <w:rsid w:val="00C0674F"/>
    <w:rsid w:val="00C06F19"/>
    <w:rsid w:val="00C216EB"/>
    <w:rsid w:val="00C249EC"/>
    <w:rsid w:val="00C25C5E"/>
    <w:rsid w:val="00C3406E"/>
    <w:rsid w:val="00C34D77"/>
    <w:rsid w:val="00C4562A"/>
    <w:rsid w:val="00C47780"/>
    <w:rsid w:val="00C54177"/>
    <w:rsid w:val="00C636E9"/>
    <w:rsid w:val="00C665D4"/>
    <w:rsid w:val="00C70C73"/>
    <w:rsid w:val="00C82602"/>
    <w:rsid w:val="00C84D08"/>
    <w:rsid w:val="00C8618D"/>
    <w:rsid w:val="00CA5319"/>
    <w:rsid w:val="00CC2367"/>
    <w:rsid w:val="00CD6B66"/>
    <w:rsid w:val="00CF731C"/>
    <w:rsid w:val="00D0051B"/>
    <w:rsid w:val="00D035E4"/>
    <w:rsid w:val="00D12E0E"/>
    <w:rsid w:val="00D20E26"/>
    <w:rsid w:val="00D237DF"/>
    <w:rsid w:val="00D24CDE"/>
    <w:rsid w:val="00D30BD8"/>
    <w:rsid w:val="00D3450E"/>
    <w:rsid w:val="00D5182B"/>
    <w:rsid w:val="00D54221"/>
    <w:rsid w:val="00D60AE9"/>
    <w:rsid w:val="00D93CD0"/>
    <w:rsid w:val="00DB098B"/>
    <w:rsid w:val="00DD0283"/>
    <w:rsid w:val="00DE0327"/>
    <w:rsid w:val="00DF0A8C"/>
    <w:rsid w:val="00E00743"/>
    <w:rsid w:val="00E018E3"/>
    <w:rsid w:val="00E054C5"/>
    <w:rsid w:val="00E165EF"/>
    <w:rsid w:val="00E3316E"/>
    <w:rsid w:val="00E33474"/>
    <w:rsid w:val="00E3383A"/>
    <w:rsid w:val="00E45554"/>
    <w:rsid w:val="00E5158C"/>
    <w:rsid w:val="00E52133"/>
    <w:rsid w:val="00E617B5"/>
    <w:rsid w:val="00E63166"/>
    <w:rsid w:val="00E663A2"/>
    <w:rsid w:val="00E6775D"/>
    <w:rsid w:val="00E7006C"/>
    <w:rsid w:val="00E741C8"/>
    <w:rsid w:val="00E754DC"/>
    <w:rsid w:val="00EC6FC0"/>
    <w:rsid w:val="00EF6CF4"/>
    <w:rsid w:val="00F00CD0"/>
    <w:rsid w:val="00F01460"/>
    <w:rsid w:val="00F01E65"/>
    <w:rsid w:val="00F044C5"/>
    <w:rsid w:val="00F04C65"/>
    <w:rsid w:val="00F14643"/>
    <w:rsid w:val="00F219C8"/>
    <w:rsid w:val="00F23357"/>
    <w:rsid w:val="00F27A16"/>
    <w:rsid w:val="00F35D69"/>
    <w:rsid w:val="00F54743"/>
    <w:rsid w:val="00F6544B"/>
    <w:rsid w:val="00F85238"/>
    <w:rsid w:val="00F90B7A"/>
    <w:rsid w:val="00F91BC9"/>
    <w:rsid w:val="00FB596C"/>
    <w:rsid w:val="00FB7A59"/>
    <w:rsid w:val="00FC5894"/>
    <w:rsid w:val="00FC6DF3"/>
    <w:rsid w:val="00FD7833"/>
    <w:rsid w:val="00FD7A3B"/>
    <w:rsid w:val="00FF163F"/>
    <w:rsid w:val="00FF3AC4"/>
    <w:rsid w:val="00FF78C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0177"/>
    <o:shapelayout v:ext="edit">
      <o:idmap v:ext="edit" data="1"/>
    </o:shapelayout>
  </w:shapeDefaults>
  <w:decimalSymbol w:val=","/>
  <w:listSeparator w:val=";"/>
  <w14:docId w14:val="4C423C84"/>
  <w15:docId w15:val="{55494209-C459-4C5B-B86B-0FAC46881C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ny">
    <w:name w:val="Normal"/>
    <w:qFormat/>
    <w:rsid w:val="006D201D"/>
  </w:style>
  <w:style w:type="paragraph" w:styleId="Nagwek1">
    <w:name w:val="heading 1"/>
    <w:basedOn w:val="Normalny"/>
    <w:next w:val="Normalny"/>
    <w:link w:val="Nagwek1Znak"/>
    <w:uiPriority w:val="9"/>
    <w:qFormat/>
    <w:rsid w:val="00CA5319"/>
    <w:pPr>
      <w:keepNext/>
      <w:keepLines/>
      <w:numPr>
        <w:numId w:val="6"/>
      </w:numPr>
      <w:spacing w:before="480" w:after="0"/>
      <w:outlineLvl w:val="0"/>
    </w:pPr>
    <w:rPr>
      <w:rFonts w:eastAsiaTheme="majorEastAsia" w:cstheme="majorBidi"/>
      <w:b/>
      <w:bCs/>
      <w:sz w:val="28"/>
      <w:szCs w:val="28"/>
    </w:rPr>
  </w:style>
  <w:style w:type="paragraph" w:styleId="Nagwek2">
    <w:name w:val="heading 2"/>
    <w:basedOn w:val="Normalny"/>
    <w:next w:val="Normalny"/>
    <w:link w:val="Nagwek2Znak"/>
    <w:uiPriority w:val="9"/>
    <w:unhideWhenUsed/>
    <w:qFormat/>
    <w:rsid w:val="00CA5319"/>
    <w:pPr>
      <w:keepNext/>
      <w:keepLines/>
      <w:numPr>
        <w:ilvl w:val="1"/>
        <w:numId w:val="6"/>
      </w:numPr>
      <w:spacing w:before="200" w:after="0"/>
      <w:outlineLvl w:val="1"/>
    </w:pPr>
    <w:rPr>
      <w:rFonts w:eastAsiaTheme="majorEastAsia" w:cstheme="majorBidi"/>
      <w:b/>
      <w:bCs/>
      <w:sz w:val="26"/>
      <w:szCs w:val="26"/>
    </w:rPr>
  </w:style>
  <w:style w:type="paragraph" w:styleId="Nagwek3">
    <w:name w:val="heading 3"/>
    <w:basedOn w:val="Normalny"/>
    <w:next w:val="Normalny"/>
    <w:link w:val="Nagwek3Znak"/>
    <w:uiPriority w:val="9"/>
    <w:unhideWhenUsed/>
    <w:qFormat/>
    <w:rsid w:val="00CA5319"/>
    <w:pPr>
      <w:keepNext/>
      <w:keepLines/>
      <w:numPr>
        <w:ilvl w:val="2"/>
        <w:numId w:val="6"/>
      </w:numPr>
      <w:spacing w:before="200" w:after="0"/>
      <w:outlineLvl w:val="2"/>
    </w:pPr>
    <w:rPr>
      <w:rFonts w:eastAsiaTheme="majorEastAsia" w:cstheme="majorBidi"/>
      <w:b/>
      <w:bCs/>
    </w:rPr>
  </w:style>
  <w:style w:type="paragraph" w:styleId="Nagwek4">
    <w:name w:val="heading 4"/>
    <w:basedOn w:val="Normalny"/>
    <w:next w:val="Normalny"/>
    <w:link w:val="Nagwek4Znak"/>
    <w:uiPriority w:val="9"/>
    <w:unhideWhenUsed/>
    <w:qFormat/>
    <w:rsid w:val="00CA5319"/>
    <w:pPr>
      <w:keepNext/>
      <w:keepLines/>
      <w:numPr>
        <w:ilvl w:val="3"/>
        <w:numId w:val="6"/>
      </w:numPr>
      <w:spacing w:before="200" w:after="0"/>
      <w:outlineLvl w:val="3"/>
    </w:pPr>
    <w:rPr>
      <w:rFonts w:eastAsiaTheme="majorEastAsia" w:cstheme="majorBidi"/>
      <w:b/>
      <w:bCs/>
      <w:iCs/>
    </w:rPr>
  </w:style>
  <w:style w:type="paragraph" w:styleId="Nagwek5">
    <w:name w:val="heading 5"/>
    <w:basedOn w:val="Normalny"/>
    <w:next w:val="Normalny"/>
    <w:link w:val="Nagwek5Znak"/>
    <w:uiPriority w:val="9"/>
    <w:semiHidden/>
    <w:unhideWhenUsed/>
    <w:qFormat/>
    <w:rsid w:val="00CA5319"/>
    <w:pPr>
      <w:keepNext/>
      <w:keepLines/>
      <w:numPr>
        <w:ilvl w:val="4"/>
        <w:numId w:val="6"/>
      </w:numPr>
      <w:spacing w:before="200" w:after="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iPriority w:val="9"/>
    <w:semiHidden/>
    <w:unhideWhenUsed/>
    <w:qFormat/>
    <w:rsid w:val="00CA5319"/>
    <w:pPr>
      <w:keepNext/>
      <w:keepLines/>
      <w:numPr>
        <w:ilvl w:val="5"/>
        <w:numId w:val="6"/>
      </w:numPr>
      <w:spacing w:before="200" w:after="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semiHidden/>
    <w:unhideWhenUsed/>
    <w:qFormat/>
    <w:rsid w:val="00CA5319"/>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CA5319"/>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Nagwek9">
    <w:name w:val="heading 9"/>
    <w:basedOn w:val="Normalny"/>
    <w:next w:val="Normalny"/>
    <w:link w:val="Nagwek9Znak"/>
    <w:uiPriority w:val="9"/>
    <w:semiHidden/>
    <w:unhideWhenUsed/>
    <w:qFormat/>
    <w:rsid w:val="00CA5319"/>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A5319"/>
    <w:rPr>
      <w:rFonts w:eastAsiaTheme="majorEastAsia" w:cstheme="majorBidi"/>
      <w:b/>
      <w:bCs/>
      <w:sz w:val="28"/>
      <w:szCs w:val="28"/>
    </w:rPr>
  </w:style>
  <w:style w:type="character" w:customStyle="1" w:styleId="Nagwek2Znak">
    <w:name w:val="Nagłówek 2 Znak"/>
    <w:basedOn w:val="Domylnaczcionkaakapitu"/>
    <w:link w:val="Nagwek2"/>
    <w:uiPriority w:val="9"/>
    <w:rsid w:val="00CA5319"/>
    <w:rPr>
      <w:rFonts w:eastAsiaTheme="majorEastAsia" w:cstheme="majorBidi"/>
      <w:b/>
      <w:bCs/>
      <w:sz w:val="26"/>
      <w:szCs w:val="26"/>
    </w:rPr>
  </w:style>
  <w:style w:type="character" w:customStyle="1" w:styleId="Nagwek3Znak">
    <w:name w:val="Nagłówek 3 Znak"/>
    <w:basedOn w:val="Domylnaczcionkaakapitu"/>
    <w:link w:val="Nagwek3"/>
    <w:uiPriority w:val="9"/>
    <w:rsid w:val="00CA5319"/>
    <w:rPr>
      <w:rFonts w:eastAsiaTheme="majorEastAsia" w:cstheme="majorBidi"/>
      <w:b/>
      <w:bCs/>
    </w:rPr>
  </w:style>
  <w:style w:type="paragraph" w:styleId="Nagwek">
    <w:name w:val="header"/>
    <w:basedOn w:val="Normalny"/>
    <w:link w:val="NagwekZnak"/>
    <w:unhideWhenUsed/>
    <w:rsid w:val="00FF3AC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F3AC4"/>
  </w:style>
  <w:style w:type="paragraph" w:styleId="Stopka">
    <w:name w:val="footer"/>
    <w:basedOn w:val="Normalny"/>
    <w:link w:val="StopkaZnak"/>
    <w:uiPriority w:val="99"/>
    <w:unhideWhenUsed/>
    <w:rsid w:val="00FF3AC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F3AC4"/>
  </w:style>
  <w:style w:type="paragraph" w:styleId="Tekstdymka">
    <w:name w:val="Balloon Text"/>
    <w:basedOn w:val="Normalny"/>
    <w:link w:val="TekstdymkaZnak"/>
    <w:uiPriority w:val="99"/>
    <w:semiHidden/>
    <w:unhideWhenUsed/>
    <w:rsid w:val="00FF3AC4"/>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F3AC4"/>
    <w:rPr>
      <w:rFonts w:ascii="Tahoma" w:hAnsi="Tahoma" w:cs="Tahoma"/>
      <w:sz w:val="16"/>
      <w:szCs w:val="16"/>
    </w:rPr>
  </w:style>
  <w:style w:type="table" w:styleId="Tabela-Siatka">
    <w:name w:val="Table Grid"/>
    <w:basedOn w:val="Standardowy"/>
    <w:uiPriority w:val="59"/>
    <w:rsid w:val="00FF3A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link w:val="AkapitzlistZnak"/>
    <w:uiPriority w:val="34"/>
    <w:qFormat/>
    <w:rsid w:val="006D201D"/>
    <w:pPr>
      <w:ind w:left="720"/>
      <w:contextualSpacing/>
    </w:pPr>
  </w:style>
  <w:style w:type="character" w:customStyle="1" w:styleId="AkapitzlistZnak">
    <w:name w:val="Akapit z listą Znak"/>
    <w:link w:val="Akapitzlist"/>
    <w:uiPriority w:val="34"/>
    <w:rsid w:val="00E3383A"/>
  </w:style>
  <w:style w:type="table" w:styleId="Jasnalista">
    <w:name w:val="Light List"/>
    <w:basedOn w:val="Standardowy"/>
    <w:uiPriority w:val="61"/>
    <w:rsid w:val="00512567"/>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Jasnalistaakcent1">
    <w:name w:val="Light List Accent 1"/>
    <w:basedOn w:val="Standardowy"/>
    <w:uiPriority w:val="61"/>
    <w:rsid w:val="00512567"/>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rednialista1akcent1">
    <w:name w:val="Medium List 1 Accent 1"/>
    <w:basedOn w:val="Standardowy"/>
    <w:uiPriority w:val="65"/>
    <w:rsid w:val="00512567"/>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redniecieniowanie1akcent1">
    <w:name w:val="Medium Shading 1 Accent 1"/>
    <w:basedOn w:val="Standardowy"/>
    <w:uiPriority w:val="63"/>
    <w:rsid w:val="00512567"/>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Tekstzastpczy">
    <w:name w:val="Placeholder Text"/>
    <w:basedOn w:val="Domylnaczcionkaakapitu"/>
    <w:uiPriority w:val="99"/>
    <w:semiHidden/>
    <w:rsid w:val="00AB3315"/>
    <w:rPr>
      <w:color w:val="808080"/>
    </w:rPr>
  </w:style>
  <w:style w:type="paragraph" w:customStyle="1" w:styleId="POZIOM1">
    <w:name w:val="POZIOM_1"/>
    <w:basedOn w:val="Akapitzlist"/>
    <w:link w:val="POZIOM1Znak"/>
    <w:qFormat/>
    <w:rsid w:val="00E741C8"/>
    <w:pPr>
      <w:numPr>
        <w:numId w:val="5"/>
      </w:numPr>
      <w:ind w:left="426"/>
    </w:pPr>
    <w:rPr>
      <w:b/>
      <w:caps/>
      <w:sz w:val="28"/>
      <w:szCs w:val="28"/>
    </w:rPr>
  </w:style>
  <w:style w:type="character" w:customStyle="1" w:styleId="POZIOM1Znak">
    <w:name w:val="POZIOM_1 Znak"/>
    <w:basedOn w:val="Domylnaczcionkaakapitu"/>
    <w:link w:val="POZIOM1"/>
    <w:rsid w:val="00E741C8"/>
    <w:rPr>
      <w:b/>
      <w:caps/>
      <w:sz w:val="28"/>
      <w:szCs w:val="28"/>
    </w:rPr>
  </w:style>
  <w:style w:type="paragraph" w:customStyle="1" w:styleId="POZIOM2">
    <w:name w:val="POZIOM_2"/>
    <w:basedOn w:val="Akapitzlist"/>
    <w:link w:val="POZIOM2Znak"/>
    <w:qFormat/>
    <w:rsid w:val="00547A1B"/>
    <w:pPr>
      <w:numPr>
        <w:ilvl w:val="1"/>
        <w:numId w:val="5"/>
      </w:numPr>
      <w:autoSpaceDE w:val="0"/>
      <w:autoSpaceDN w:val="0"/>
      <w:adjustRightInd w:val="0"/>
      <w:spacing w:before="200" w:after="0" w:line="240" w:lineRule="auto"/>
      <w:ind w:left="567" w:hanging="567"/>
      <w:jc w:val="both"/>
    </w:pPr>
    <w:rPr>
      <w:rFonts w:cstheme="minorHAnsi"/>
      <w:b/>
      <w:caps/>
      <w:sz w:val="20"/>
      <w:szCs w:val="20"/>
    </w:rPr>
  </w:style>
  <w:style w:type="character" w:customStyle="1" w:styleId="POZIOM2Znak">
    <w:name w:val="POZIOM_2 Znak"/>
    <w:basedOn w:val="Domylnaczcionkaakapitu"/>
    <w:link w:val="POZIOM2"/>
    <w:rsid w:val="00547A1B"/>
    <w:rPr>
      <w:rFonts w:cstheme="minorHAnsi"/>
      <w:b/>
      <w:caps/>
      <w:sz w:val="20"/>
      <w:szCs w:val="20"/>
    </w:rPr>
  </w:style>
  <w:style w:type="paragraph" w:customStyle="1" w:styleId="POZIOM3">
    <w:name w:val="POZIOM_3"/>
    <w:basedOn w:val="Akapitzlist"/>
    <w:link w:val="POZIOM3Znak"/>
    <w:qFormat/>
    <w:rsid w:val="00547A1B"/>
    <w:pPr>
      <w:numPr>
        <w:ilvl w:val="2"/>
        <w:numId w:val="5"/>
      </w:numPr>
      <w:spacing w:before="200"/>
      <w:ind w:left="851" w:hanging="709"/>
      <w:jc w:val="both"/>
    </w:pPr>
    <w:rPr>
      <w:rFonts w:cstheme="minorHAnsi"/>
      <w:b/>
      <w:caps/>
      <w:sz w:val="20"/>
      <w:szCs w:val="20"/>
    </w:rPr>
  </w:style>
  <w:style w:type="character" w:customStyle="1" w:styleId="POZIOM3Znak">
    <w:name w:val="POZIOM_3 Znak"/>
    <w:basedOn w:val="Domylnaczcionkaakapitu"/>
    <w:link w:val="POZIOM3"/>
    <w:rsid w:val="00547A1B"/>
    <w:rPr>
      <w:rFonts w:cstheme="minorHAnsi"/>
      <w:b/>
      <w:caps/>
      <w:sz w:val="20"/>
      <w:szCs w:val="20"/>
    </w:rPr>
  </w:style>
  <w:style w:type="paragraph" w:customStyle="1" w:styleId="POZIOM4">
    <w:name w:val="POZIOM_4"/>
    <w:basedOn w:val="POZIOM3"/>
    <w:link w:val="POZIOM4Znak"/>
    <w:qFormat/>
    <w:rsid w:val="007D6AB0"/>
    <w:pPr>
      <w:numPr>
        <w:ilvl w:val="3"/>
      </w:numPr>
      <w:ind w:left="993" w:hanging="993"/>
    </w:pPr>
  </w:style>
  <w:style w:type="character" w:customStyle="1" w:styleId="POZIOM4Znak">
    <w:name w:val="POZIOM_4 Znak"/>
    <w:basedOn w:val="POZIOM3Znak"/>
    <w:link w:val="POZIOM4"/>
    <w:rsid w:val="007D6AB0"/>
    <w:rPr>
      <w:rFonts w:cstheme="minorHAnsi"/>
      <w:b/>
      <w:caps/>
      <w:sz w:val="20"/>
      <w:szCs w:val="20"/>
    </w:rPr>
  </w:style>
  <w:style w:type="paragraph" w:styleId="Nagwekspisutreci">
    <w:name w:val="TOC Heading"/>
    <w:basedOn w:val="Nagwek1"/>
    <w:next w:val="Normalny"/>
    <w:uiPriority w:val="39"/>
    <w:unhideWhenUsed/>
    <w:qFormat/>
    <w:rsid w:val="001E7514"/>
    <w:pPr>
      <w:outlineLvl w:val="9"/>
    </w:pPr>
    <w:rPr>
      <w:lang w:eastAsia="pl-PL"/>
    </w:rPr>
  </w:style>
  <w:style w:type="paragraph" w:styleId="Spistreci2">
    <w:name w:val="toc 2"/>
    <w:basedOn w:val="POZIOM2"/>
    <w:next w:val="Normalny"/>
    <w:autoRedefine/>
    <w:uiPriority w:val="39"/>
    <w:unhideWhenUsed/>
    <w:qFormat/>
    <w:rsid w:val="001E7514"/>
    <w:pPr>
      <w:numPr>
        <w:ilvl w:val="0"/>
        <w:numId w:val="0"/>
      </w:numPr>
      <w:spacing w:before="0"/>
      <w:ind w:left="220"/>
      <w:contextualSpacing w:val="0"/>
    </w:pPr>
    <w:rPr>
      <w:b w:val="0"/>
      <w:caps w:val="0"/>
      <w:smallCaps/>
    </w:rPr>
  </w:style>
  <w:style w:type="paragraph" w:styleId="Spistreci1">
    <w:name w:val="toc 1"/>
    <w:basedOn w:val="POZIOM1"/>
    <w:next w:val="Normalny"/>
    <w:autoRedefine/>
    <w:uiPriority w:val="39"/>
    <w:unhideWhenUsed/>
    <w:qFormat/>
    <w:rsid w:val="001E7514"/>
    <w:pPr>
      <w:numPr>
        <w:numId w:val="0"/>
      </w:numPr>
      <w:spacing w:before="120" w:after="120"/>
      <w:contextualSpacing w:val="0"/>
    </w:pPr>
    <w:rPr>
      <w:rFonts w:cstheme="minorHAnsi"/>
      <w:bCs/>
      <w:sz w:val="20"/>
      <w:szCs w:val="20"/>
    </w:rPr>
  </w:style>
  <w:style w:type="paragraph" w:styleId="Spistreci3">
    <w:name w:val="toc 3"/>
    <w:basedOn w:val="POZIOM3"/>
    <w:next w:val="Normalny"/>
    <w:autoRedefine/>
    <w:uiPriority w:val="39"/>
    <w:unhideWhenUsed/>
    <w:qFormat/>
    <w:rsid w:val="001E7514"/>
    <w:pPr>
      <w:numPr>
        <w:ilvl w:val="0"/>
        <w:numId w:val="0"/>
      </w:numPr>
      <w:spacing w:before="0" w:after="0"/>
      <w:ind w:left="440"/>
      <w:contextualSpacing w:val="0"/>
    </w:pPr>
    <w:rPr>
      <w:b w:val="0"/>
      <w:i/>
      <w:iCs/>
      <w:caps w:val="0"/>
    </w:rPr>
  </w:style>
  <w:style w:type="paragraph" w:styleId="Spistreci4">
    <w:name w:val="toc 4"/>
    <w:basedOn w:val="POZIOM4"/>
    <w:next w:val="Normalny"/>
    <w:autoRedefine/>
    <w:uiPriority w:val="39"/>
    <w:unhideWhenUsed/>
    <w:rsid w:val="001E7514"/>
    <w:pPr>
      <w:numPr>
        <w:ilvl w:val="0"/>
        <w:numId w:val="0"/>
      </w:numPr>
      <w:spacing w:before="0" w:after="0"/>
      <w:ind w:left="660"/>
      <w:contextualSpacing w:val="0"/>
    </w:pPr>
    <w:rPr>
      <w:b w:val="0"/>
      <w:caps w:val="0"/>
      <w:sz w:val="18"/>
      <w:szCs w:val="18"/>
    </w:rPr>
  </w:style>
  <w:style w:type="character" w:styleId="Hipercze">
    <w:name w:val="Hyperlink"/>
    <w:basedOn w:val="Domylnaczcionkaakapitu"/>
    <w:uiPriority w:val="99"/>
    <w:unhideWhenUsed/>
    <w:rsid w:val="00C0674F"/>
    <w:rPr>
      <w:color w:val="0000FF" w:themeColor="hyperlink"/>
      <w:u w:val="single"/>
    </w:rPr>
  </w:style>
  <w:style w:type="paragraph" w:styleId="Spistreci5">
    <w:name w:val="toc 5"/>
    <w:basedOn w:val="Normalny"/>
    <w:next w:val="Normalny"/>
    <w:autoRedefine/>
    <w:uiPriority w:val="39"/>
    <w:unhideWhenUsed/>
    <w:rsid w:val="00FD7833"/>
    <w:pPr>
      <w:spacing w:after="0"/>
      <w:ind w:left="880"/>
    </w:pPr>
    <w:rPr>
      <w:rFonts w:cstheme="minorHAnsi"/>
      <w:sz w:val="18"/>
      <w:szCs w:val="18"/>
    </w:rPr>
  </w:style>
  <w:style w:type="paragraph" w:styleId="Spistreci6">
    <w:name w:val="toc 6"/>
    <w:basedOn w:val="Normalny"/>
    <w:next w:val="Normalny"/>
    <w:autoRedefine/>
    <w:uiPriority w:val="39"/>
    <w:unhideWhenUsed/>
    <w:rsid w:val="00FD7833"/>
    <w:pPr>
      <w:spacing w:after="0"/>
      <w:ind w:left="1100"/>
    </w:pPr>
    <w:rPr>
      <w:rFonts w:cstheme="minorHAnsi"/>
      <w:sz w:val="18"/>
      <w:szCs w:val="18"/>
    </w:rPr>
  </w:style>
  <w:style w:type="paragraph" w:styleId="Spistreci7">
    <w:name w:val="toc 7"/>
    <w:basedOn w:val="Normalny"/>
    <w:next w:val="Normalny"/>
    <w:autoRedefine/>
    <w:uiPriority w:val="39"/>
    <w:unhideWhenUsed/>
    <w:rsid w:val="00FD7833"/>
    <w:pPr>
      <w:spacing w:after="0"/>
      <w:ind w:left="1320"/>
    </w:pPr>
    <w:rPr>
      <w:rFonts w:cstheme="minorHAnsi"/>
      <w:sz w:val="18"/>
      <w:szCs w:val="18"/>
    </w:rPr>
  </w:style>
  <w:style w:type="paragraph" w:styleId="Spistreci8">
    <w:name w:val="toc 8"/>
    <w:basedOn w:val="Normalny"/>
    <w:next w:val="Normalny"/>
    <w:autoRedefine/>
    <w:uiPriority w:val="39"/>
    <w:unhideWhenUsed/>
    <w:rsid w:val="00FD7833"/>
    <w:pPr>
      <w:spacing w:after="0"/>
      <w:ind w:left="1540"/>
    </w:pPr>
    <w:rPr>
      <w:rFonts w:cstheme="minorHAnsi"/>
      <w:sz w:val="18"/>
      <w:szCs w:val="18"/>
    </w:rPr>
  </w:style>
  <w:style w:type="paragraph" w:styleId="Spistreci9">
    <w:name w:val="toc 9"/>
    <w:basedOn w:val="Normalny"/>
    <w:next w:val="Normalny"/>
    <w:autoRedefine/>
    <w:uiPriority w:val="39"/>
    <w:unhideWhenUsed/>
    <w:rsid w:val="00FD7833"/>
    <w:pPr>
      <w:spacing w:after="0"/>
      <w:ind w:left="1760"/>
    </w:pPr>
    <w:rPr>
      <w:rFonts w:cstheme="minorHAnsi"/>
      <w:sz w:val="18"/>
      <w:szCs w:val="18"/>
    </w:rPr>
  </w:style>
  <w:style w:type="character" w:styleId="Odwoaniedokomentarza">
    <w:name w:val="annotation reference"/>
    <w:basedOn w:val="Domylnaczcionkaakapitu"/>
    <w:uiPriority w:val="99"/>
    <w:semiHidden/>
    <w:unhideWhenUsed/>
    <w:rsid w:val="004D5182"/>
    <w:rPr>
      <w:sz w:val="16"/>
      <w:szCs w:val="16"/>
    </w:rPr>
  </w:style>
  <w:style w:type="paragraph" w:styleId="Tekstkomentarza">
    <w:name w:val="annotation text"/>
    <w:basedOn w:val="Normalny"/>
    <w:link w:val="TekstkomentarzaZnak"/>
    <w:uiPriority w:val="99"/>
    <w:semiHidden/>
    <w:unhideWhenUsed/>
    <w:rsid w:val="004D5182"/>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D5182"/>
    <w:rPr>
      <w:sz w:val="20"/>
      <w:szCs w:val="20"/>
    </w:rPr>
  </w:style>
  <w:style w:type="paragraph" w:styleId="Tematkomentarza">
    <w:name w:val="annotation subject"/>
    <w:basedOn w:val="Tekstkomentarza"/>
    <w:next w:val="Tekstkomentarza"/>
    <w:link w:val="TematkomentarzaZnak"/>
    <w:uiPriority w:val="99"/>
    <w:semiHidden/>
    <w:unhideWhenUsed/>
    <w:rsid w:val="004D5182"/>
    <w:rPr>
      <w:b/>
      <w:bCs/>
    </w:rPr>
  </w:style>
  <w:style w:type="character" w:customStyle="1" w:styleId="TematkomentarzaZnak">
    <w:name w:val="Temat komentarza Znak"/>
    <w:basedOn w:val="TekstkomentarzaZnak"/>
    <w:link w:val="Tematkomentarza"/>
    <w:uiPriority w:val="99"/>
    <w:semiHidden/>
    <w:rsid w:val="004D5182"/>
    <w:rPr>
      <w:b/>
      <w:bCs/>
      <w:sz w:val="20"/>
      <w:szCs w:val="20"/>
    </w:rPr>
  </w:style>
  <w:style w:type="character" w:customStyle="1" w:styleId="TekstprzypisukocowegoZnak">
    <w:name w:val="Tekst przypisu końcowego Znak"/>
    <w:basedOn w:val="Domylnaczcionkaakapitu"/>
    <w:link w:val="Tekstprzypisukocowego"/>
    <w:uiPriority w:val="99"/>
    <w:semiHidden/>
    <w:rsid w:val="0076289F"/>
    <w:rPr>
      <w:rFonts w:ascii="Calibri" w:eastAsia="Calibri" w:hAnsi="Calibri" w:cs="Times New Roman"/>
      <w:sz w:val="20"/>
      <w:szCs w:val="20"/>
    </w:rPr>
  </w:style>
  <w:style w:type="paragraph" w:styleId="Tekstprzypisukocowego">
    <w:name w:val="endnote text"/>
    <w:basedOn w:val="Normalny"/>
    <w:link w:val="TekstprzypisukocowegoZnak"/>
    <w:uiPriority w:val="99"/>
    <w:semiHidden/>
    <w:unhideWhenUsed/>
    <w:rsid w:val="0076289F"/>
    <w:rPr>
      <w:rFonts w:ascii="Calibri" w:eastAsia="Calibri" w:hAnsi="Calibri" w:cs="Times New Roman"/>
      <w:sz w:val="20"/>
      <w:szCs w:val="20"/>
    </w:rPr>
  </w:style>
  <w:style w:type="paragraph" w:customStyle="1" w:styleId="XXLista">
    <w:name w:val="X.X_Lista"/>
    <w:basedOn w:val="ListaDuelitery"/>
    <w:link w:val="XXListaZnak"/>
    <w:qFormat/>
    <w:rsid w:val="0076289F"/>
    <w:pPr>
      <w:ind w:left="1440" w:hanging="360"/>
    </w:pPr>
    <w:rPr>
      <w:b w:val="0"/>
    </w:rPr>
  </w:style>
  <w:style w:type="paragraph" w:customStyle="1" w:styleId="ListaDuelitery">
    <w:name w:val="Lista_Duże litery"/>
    <w:basedOn w:val="Akapitzlist"/>
    <w:link w:val="ListaDueliteryZnak"/>
    <w:qFormat/>
    <w:rsid w:val="0076289F"/>
    <w:pPr>
      <w:ind w:left="360"/>
      <w:jc w:val="both"/>
    </w:pPr>
    <w:rPr>
      <w:rFonts w:ascii="Times New Roman" w:eastAsia="Calibri" w:hAnsi="Times New Roman" w:cs="Times New Roman"/>
      <w:b/>
      <w:caps/>
      <w:sz w:val="24"/>
      <w:szCs w:val="24"/>
    </w:rPr>
  </w:style>
  <w:style w:type="character" w:customStyle="1" w:styleId="ListaDueliteryZnak">
    <w:name w:val="Lista_Duże litery Znak"/>
    <w:link w:val="ListaDuelitery"/>
    <w:rsid w:val="0076289F"/>
    <w:rPr>
      <w:rFonts w:ascii="Times New Roman" w:eastAsia="Calibri" w:hAnsi="Times New Roman" w:cs="Times New Roman"/>
      <w:b/>
      <w:caps/>
      <w:sz w:val="24"/>
      <w:szCs w:val="24"/>
    </w:rPr>
  </w:style>
  <w:style w:type="character" w:customStyle="1" w:styleId="XXListaZnak">
    <w:name w:val="X.X_Lista Znak"/>
    <w:link w:val="XXLista"/>
    <w:rsid w:val="0076289F"/>
    <w:rPr>
      <w:rFonts w:ascii="Times New Roman" w:eastAsia="Calibri" w:hAnsi="Times New Roman" w:cs="Times New Roman"/>
      <w:caps/>
      <w:sz w:val="24"/>
      <w:szCs w:val="24"/>
    </w:rPr>
  </w:style>
  <w:style w:type="paragraph" w:customStyle="1" w:styleId="XLista">
    <w:name w:val="X_Lista"/>
    <w:basedOn w:val="ListaDuelitery"/>
    <w:link w:val="XListaZnak"/>
    <w:qFormat/>
    <w:rsid w:val="0076289F"/>
    <w:pPr>
      <w:ind w:hanging="360"/>
    </w:pPr>
    <w:rPr>
      <w:b w:val="0"/>
      <w:sz w:val="28"/>
      <w:szCs w:val="28"/>
    </w:rPr>
  </w:style>
  <w:style w:type="character" w:customStyle="1" w:styleId="XListaZnak">
    <w:name w:val="X_Lista Znak"/>
    <w:link w:val="XLista"/>
    <w:rsid w:val="0076289F"/>
    <w:rPr>
      <w:rFonts w:ascii="Times New Roman" w:eastAsia="Calibri" w:hAnsi="Times New Roman" w:cs="Times New Roman"/>
      <w:caps/>
      <w:sz w:val="28"/>
      <w:szCs w:val="28"/>
    </w:rPr>
  </w:style>
  <w:style w:type="character" w:styleId="Numerstrony">
    <w:name w:val="page number"/>
    <w:rsid w:val="0076289F"/>
  </w:style>
  <w:style w:type="paragraph" w:styleId="Tekstpodstawowy">
    <w:name w:val="Body Text"/>
    <w:basedOn w:val="Normalny"/>
    <w:link w:val="TekstpodstawowyZnak"/>
    <w:semiHidden/>
    <w:unhideWhenUsed/>
    <w:rsid w:val="00392DD4"/>
    <w:pPr>
      <w:spacing w:after="0" w:line="240" w:lineRule="auto"/>
      <w:jc w:val="both"/>
    </w:pPr>
    <w:rPr>
      <w:rFonts w:ascii="Times New Roman" w:eastAsia="Times New Roman" w:hAnsi="Times New Roman" w:cs="Times New Roman"/>
      <w:sz w:val="24"/>
      <w:szCs w:val="24"/>
      <w:lang w:eastAsia="pl-PL"/>
    </w:rPr>
  </w:style>
  <w:style w:type="character" w:customStyle="1" w:styleId="TekstpodstawowyZnak">
    <w:name w:val="Tekst podstawowy Znak"/>
    <w:basedOn w:val="Domylnaczcionkaakapitu"/>
    <w:link w:val="Tekstpodstawowy"/>
    <w:semiHidden/>
    <w:rsid w:val="00392DD4"/>
    <w:rPr>
      <w:rFonts w:ascii="Times New Roman" w:eastAsia="Times New Roman" w:hAnsi="Times New Roman" w:cs="Times New Roman"/>
      <w:sz w:val="24"/>
      <w:szCs w:val="24"/>
      <w:lang w:eastAsia="pl-PL"/>
    </w:rPr>
  </w:style>
  <w:style w:type="paragraph" w:styleId="Tekstpodstawowy2">
    <w:name w:val="Body Text 2"/>
    <w:basedOn w:val="Normalny"/>
    <w:link w:val="Tekstpodstawowy2Znak"/>
    <w:unhideWhenUsed/>
    <w:rsid w:val="00937924"/>
    <w:pPr>
      <w:spacing w:after="120" w:line="480" w:lineRule="auto"/>
    </w:pPr>
    <w:rPr>
      <w:rFonts w:ascii="Times New Roman" w:eastAsia="Times New Roman" w:hAnsi="Times New Roman" w:cs="Times New Roman"/>
      <w:sz w:val="20"/>
      <w:szCs w:val="20"/>
      <w:lang w:eastAsia="pl-PL"/>
    </w:rPr>
  </w:style>
  <w:style w:type="character" w:customStyle="1" w:styleId="Tekstpodstawowy2Znak">
    <w:name w:val="Tekst podstawowy 2 Znak"/>
    <w:basedOn w:val="Domylnaczcionkaakapitu"/>
    <w:link w:val="Tekstpodstawowy2"/>
    <w:rsid w:val="00937924"/>
    <w:rPr>
      <w:rFonts w:ascii="Times New Roman" w:eastAsia="Times New Roman" w:hAnsi="Times New Roman" w:cs="Times New Roman"/>
      <w:sz w:val="20"/>
      <w:szCs w:val="20"/>
      <w:lang w:eastAsia="pl-PL"/>
    </w:rPr>
  </w:style>
  <w:style w:type="character" w:customStyle="1" w:styleId="Nagwek4Znak">
    <w:name w:val="Nagłówek 4 Znak"/>
    <w:basedOn w:val="Domylnaczcionkaakapitu"/>
    <w:link w:val="Nagwek4"/>
    <w:uiPriority w:val="9"/>
    <w:rsid w:val="00CA5319"/>
    <w:rPr>
      <w:rFonts w:eastAsiaTheme="majorEastAsia" w:cstheme="majorBidi"/>
      <w:b/>
      <w:bCs/>
      <w:iCs/>
    </w:rPr>
  </w:style>
  <w:style w:type="character" w:customStyle="1" w:styleId="Nagwek5Znak">
    <w:name w:val="Nagłówek 5 Znak"/>
    <w:basedOn w:val="Domylnaczcionkaakapitu"/>
    <w:link w:val="Nagwek5"/>
    <w:uiPriority w:val="9"/>
    <w:semiHidden/>
    <w:rsid w:val="00CA5319"/>
    <w:rPr>
      <w:rFonts w:asciiTheme="majorHAnsi" w:eastAsiaTheme="majorEastAsia" w:hAnsiTheme="majorHAnsi" w:cstheme="majorBidi"/>
      <w:color w:val="243F60" w:themeColor="accent1" w:themeShade="7F"/>
    </w:rPr>
  </w:style>
  <w:style w:type="character" w:customStyle="1" w:styleId="Nagwek6Znak">
    <w:name w:val="Nagłówek 6 Znak"/>
    <w:basedOn w:val="Domylnaczcionkaakapitu"/>
    <w:link w:val="Nagwek6"/>
    <w:uiPriority w:val="9"/>
    <w:semiHidden/>
    <w:rsid w:val="00CA5319"/>
    <w:rPr>
      <w:rFonts w:asciiTheme="majorHAnsi" w:eastAsiaTheme="majorEastAsia" w:hAnsiTheme="majorHAnsi" w:cstheme="majorBidi"/>
      <w:i/>
      <w:iCs/>
      <w:color w:val="243F60" w:themeColor="accent1" w:themeShade="7F"/>
    </w:rPr>
  </w:style>
  <w:style w:type="character" w:customStyle="1" w:styleId="Nagwek7Znak">
    <w:name w:val="Nagłówek 7 Znak"/>
    <w:basedOn w:val="Domylnaczcionkaakapitu"/>
    <w:link w:val="Nagwek7"/>
    <w:uiPriority w:val="9"/>
    <w:semiHidden/>
    <w:rsid w:val="00CA5319"/>
    <w:rPr>
      <w:rFonts w:asciiTheme="majorHAnsi" w:eastAsiaTheme="majorEastAsia" w:hAnsiTheme="majorHAnsi" w:cstheme="majorBidi"/>
      <w:i/>
      <w:iCs/>
      <w:color w:val="404040" w:themeColor="text1" w:themeTint="BF"/>
    </w:rPr>
  </w:style>
  <w:style w:type="character" w:customStyle="1" w:styleId="Nagwek8Znak">
    <w:name w:val="Nagłówek 8 Znak"/>
    <w:basedOn w:val="Domylnaczcionkaakapitu"/>
    <w:link w:val="Nagwek8"/>
    <w:uiPriority w:val="9"/>
    <w:semiHidden/>
    <w:rsid w:val="00CA5319"/>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CA5319"/>
    <w:rPr>
      <w:rFonts w:asciiTheme="majorHAnsi" w:eastAsiaTheme="majorEastAsia" w:hAnsiTheme="majorHAnsi" w:cstheme="majorBidi"/>
      <w:i/>
      <w:iCs/>
      <w:color w:val="404040" w:themeColor="text1" w:themeTint="BF"/>
      <w:sz w:val="20"/>
      <w:szCs w:val="20"/>
    </w:rPr>
  </w:style>
  <w:style w:type="character" w:customStyle="1" w:styleId="Znakiprzypiswdolnych">
    <w:name w:val="Znaki przypisów dolnych"/>
    <w:rsid w:val="00D237DF"/>
    <w:rPr>
      <w:vertAlign w:val="superscript"/>
    </w:rPr>
  </w:style>
  <w:style w:type="paragraph" w:styleId="Tytu">
    <w:name w:val="Title"/>
    <w:basedOn w:val="Normalny"/>
    <w:link w:val="TytuZnak"/>
    <w:qFormat/>
    <w:rsid w:val="00F90B7A"/>
    <w:pPr>
      <w:spacing w:after="0" w:line="240" w:lineRule="auto"/>
      <w:jc w:val="center"/>
    </w:pPr>
    <w:rPr>
      <w:rFonts w:ascii="Times New Roman" w:eastAsia="Times New Roman" w:hAnsi="Times New Roman" w:cs="Times New Roman"/>
      <w:sz w:val="24"/>
      <w:szCs w:val="20"/>
      <w:lang w:eastAsia="pl-PL"/>
    </w:rPr>
  </w:style>
  <w:style w:type="character" w:customStyle="1" w:styleId="TytuZnak">
    <w:name w:val="Tytuł Znak"/>
    <w:basedOn w:val="Domylnaczcionkaakapitu"/>
    <w:link w:val="Tytu"/>
    <w:rsid w:val="00F90B7A"/>
    <w:rPr>
      <w:rFonts w:ascii="Times New Roman" w:eastAsia="Times New Roman" w:hAnsi="Times New Roman" w:cs="Times New Roman"/>
      <w:sz w:val="24"/>
      <w:szCs w:val="20"/>
      <w:lang w:eastAsia="pl-PL"/>
    </w:rPr>
  </w:style>
  <w:style w:type="character" w:customStyle="1" w:styleId="st">
    <w:name w:val="st"/>
    <w:basedOn w:val="Domylnaczcionkaakapitu"/>
    <w:rsid w:val="00F90B7A"/>
  </w:style>
  <w:style w:type="paragraph" w:customStyle="1" w:styleId="Numeracja1">
    <w:name w:val="Numeracja 1"/>
    <w:basedOn w:val="Akapitzlist"/>
    <w:next w:val="Numeracja2"/>
    <w:qFormat/>
    <w:rsid w:val="00E054C5"/>
    <w:pPr>
      <w:numPr>
        <w:numId w:val="7"/>
      </w:numPr>
      <w:spacing w:before="120" w:after="120" w:line="360" w:lineRule="auto"/>
      <w:contextualSpacing w:val="0"/>
    </w:pPr>
    <w:rPr>
      <w:rFonts w:ascii="Arial Narrow" w:hAnsi="Arial Narrow"/>
      <w:b/>
      <w:sz w:val="24"/>
    </w:rPr>
  </w:style>
  <w:style w:type="paragraph" w:customStyle="1" w:styleId="Numeracja2">
    <w:name w:val="Numeracja 2"/>
    <w:basedOn w:val="Akapitzlist"/>
    <w:next w:val="Numeracja3"/>
    <w:link w:val="Numeracja2Znak"/>
    <w:qFormat/>
    <w:rsid w:val="00E054C5"/>
    <w:pPr>
      <w:numPr>
        <w:ilvl w:val="1"/>
        <w:numId w:val="7"/>
      </w:numPr>
      <w:spacing w:before="120" w:after="120" w:line="360" w:lineRule="auto"/>
      <w:contextualSpacing w:val="0"/>
      <w:jc w:val="both"/>
    </w:pPr>
    <w:rPr>
      <w:rFonts w:ascii="Arial Narrow" w:hAnsi="Arial Narrow"/>
      <w:b/>
    </w:rPr>
  </w:style>
  <w:style w:type="paragraph" w:customStyle="1" w:styleId="Numeracja3">
    <w:name w:val="Numeracja 3"/>
    <w:basedOn w:val="Akapitzlist"/>
    <w:next w:val="DEMIURGNumeracja4"/>
    <w:qFormat/>
    <w:rsid w:val="00E054C5"/>
    <w:pPr>
      <w:numPr>
        <w:ilvl w:val="2"/>
        <w:numId w:val="7"/>
      </w:numPr>
      <w:spacing w:before="120" w:after="120" w:line="360" w:lineRule="auto"/>
      <w:contextualSpacing w:val="0"/>
      <w:jc w:val="both"/>
    </w:pPr>
    <w:rPr>
      <w:rFonts w:ascii="Arial Narrow" w:hAnsi="Arial Narrow"/>
      <w:b/>
    </w:rPr>
  </w:style>
  <w:style w:type="character" w:customStyle="1" w:styleId="Numeracja2Znak">
    <w:name w:val="Numeracja 2 Znak"/>
    <w:basedOn w:val="AkapitzlistZnak"/>
    <w:link w:val="Numeracja2"/>
    <w:rsid w:val="00E054C5"/>
    <w:rPr>
      <w:rFonts w:ascii="Arial Narrow" w:hAnsi="Arial Narrow"/>
      <w:b/>
    </w:rPr>
  </w:style>
  <w:style w:type="paragraph" w:customStyle="1" w:styleId="DEMIURGNumeracja4">
    <w:name w:val="DEMIURG Numeracja 4"/>
    <w:basedOn w:val="Numeracja3"/>
    <w:link w:val="DEMIURGNumeracja4Znak"/>
    <w:qFormat/>
    <w:rsid w:val="00E054C5"/>
    <w:pPr>
      <w:numPr>
        <w:ilvl w:val="3"/>
      </w:numPr>
    </w:pPr>
  </w:style>
  <w:style w:type="character" w:customStyle="1" w:styleId="DEMIURGNumeracja4Znak">
    <w:name w:val="DEMIURG Numeracja 4 Znak"/>
    <w:basedOn w:val="Domylnaczcionkaakapitu"/>
    <w:link w:val="DEMIURGNumeracja4"/>
    <w:rsid w:val="00707A68"/>
    <w:rPr>
      <w:rFonts w:ascii="Arial Narrow" w:hAnsi="Arial Narrow"/>
      <w:b/>
    </w:rPr>
  </w:style>
  <w:style w:type="paragraph" w:customStyle="1" w:styleId="Punktator2">
    <w:name w:val="Punktator 2"/>
    <w:basedOn w:val="Normalny"/>
    <w:link w:val="Punktator2Znak"/>
    <w:qFormat/>
    <w:rsid w:val="00707A68"/>
    <w:pPr>
      <w:numPr>
        <w:numId w:val="8"/>
      </w:numPr>
      <w:spacing w:after="0" w:line="240" w:lineRule="auto"/>
      <w:jc w:val="both"/>
    </w:pPr>
    <w:rPr>
      <w:rFonts w:ascii="Arial Narrow" w:hAnsi="Arial Narrow"/>
    </w:rPr>
  </w:style>
  <w:style w:type="character" w:customStyle="1" w:styleId="Punktator2Znak">
    <w:name w:val="Punktator 2 Znak"/>
    <w:basedOn w:val="Domylnaczcionkaakapitu"/>
    <w:link w:val="Punktator2"/>
    <w:rsid w:val="00707A68"/>
    <w:rPr>
      <w:rFonts w:ascii="Arial Narrow" w:hAnsi="Arial Narr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419782">
      <w:bodyDiv w:val="1"/>
      <w:marLeft w:val="0"/>
      <w:marRight w:val="0"/>
      <w:marTop w:val="0"/>
      <w:marBottom w:val="0"/>
      <w:divBdr>
        <w:top w:val="none" w:sz="0" w:space="0" w:color="auto"/>
        <w:left w:val="none" w:sz="0" w:space="0" w:color="auto"/>
        <w:bottom w:val="none" w:sz="0" w:space="0" w:color="auto"/>
        <w:right w:val="none" w:sz="0" w:space="0" w:color="auto"/>
      </w:divBdr>
    </w:div>
    <w:div w:id="385298438">
      <w:bodyDiv w:val="1"/>
      <w:marLeft w:val="0"/>
      <w:marRight w:val="0"/>
      <w:marTop w:val="0"/>
      <w:marBottom w:val="0"/>
      <w:divBdr>
        <w:top w:val="none" w:sz="0" w:space="0" w:color="auto"/>
        <w:left w:val="none" w:sz="0" w:space="0" w:color="auto"/>
        <w:bottom w:val="none" w:sz="0" w:space="0" w:color="auto"/>
        <w:right w:val="none" w:sz="0" w:space="0" w:color="auto"/>
      </w:divBdr>
    </w:div>
    <w:div w:id="523519033">
      <w:bodyDiv w:val="1"/>
      <w:marLeft w:val="0"/>
      <w:marRight w:val="0"/>
      <w:marTop w:val="0"/>
      <w:marBottom w:val="0"/>
      <w:divBdr>
        <w:top w:val="none" w:sz="0" w:space="0" w:color="auto"/>
        <w:left w:val="none" w:sz="0" w:space="0" w:color="auto"/>
        <w:bottom w:val="none" w:sz="0" w:space="0" w:color="auto"/>
        <w:right w:val="none" w:sz="0" w:space="0" w:color="auto"/>
      </w:divBdr>
    </w:div>
    <w:div w:id="586813965">
      <w:bodyDiv w:val="1"/>
      <w:marLeft w:val="0"/>
      <w:marRight w:val="0"/>
      <w:marTop w:val="0"/>
      <w:marBottom w:val="0"/>
      <w:divBdr>
        <w:top w:val="none" w:sz="0" w:space="0" w:color="auto"/>
        <w:left w:val="none" w:sz="0" w:space="0" w:color="auto"/>
        <w:bottom w:val="none" w:sz="0" w:space="0" w:color="auto"/>
        <w:right w:val="none" w:sz="0" w:space="0" w:color="auto"/>
      </w:divBdr>
    </w:div>
    <w:div w:id="798304012">
      <w:bodyDiv w:val="1"/>
      <w:marLeft w:val="0"/>
      <w:marRight w:val="0"/>
      <w:marTop w:val="0"/>
      <w:marBottom w:val="0"/>
      <w:divBdr>
        <w:top w:val="none" w:sz="0" w:space="0" w:color="auto"/>
        <w:left w:val="none" w:sz="0" w:space="0" w:color="auto"/>
        <w:bottom w:val="none" w:sz="0" w:space="0" w:color="auto"/>
        <w:right w:val="none" w:sz="0" w:space="0" w:color="auto"/>
      </w:divBdr>
    </w:div>
    <w:div w:id="936864742">
      <w:bodyDiv w:val="1"/>
      <w:marLeft w:val="0"/>
      <w:marRight w:val="0"/>
      <w:marTop w:val="0"/>
      <w:marBottom w:val="0"/>
      <w:divBdr>
        <w:top w:val="none" w:sz="0" w:space="0" w:color="auto"/>
        <w:left w:val="none" w:sz="0" w:space="0" w:color="auto"/>
        <w:bottom w:val="none" w:sz="0" w:space="0" w:color="auto"/>
        <w:right w:val="none" w:sz="0" w:space="0" w:color="auto"/>
      </w:divBdr>
    </w:div>
    <w:div w:id="1065644359">
      <w:bodyDiv w:val="1"/>
      <w:marLeft w:val="0"/>
      <w:marRight w:val="0"/>
      <w:marTop w:val="0"/>
      <w:marBottom w:val="0"/>
      <w:divBdr>
        <w:top w:val="none" w:sz="0" w:space="0" w:color="auto"/>
        <w:left w:val="none" w:sz="0" w:space="0" w:color="auto"/>
        <w:bottom w:val="none" w:sz="0" w:space="0" w:color="auto"/>
        <w:right w:val="none" w:sz="0" w:space="0" w:color="auto"/>
      </w:divBdr>
    </w:div>
    <w:div w:id="1099641887">
      <w:bodyDiv w:val="1"/>
      <w:marLeft w:val="0"/>
      <w:marRight w:val="0"/>
      <w:marTop w:val="0"/>
      <w:marBottom w:val="0"/>
      <w:divBdr>
        <w:top w:val="none" w:sz="0" w:space="0" w:color="auto"/>
        <w:left w:val="none" w:sz="0" w:space="0" w:color="auto"/>
        <w:bottom w:val="none" w:sz="0" w:space="0" w:color="auto"/>
        <w:right w:val="none" w:sz="0" w:space="0" w:color="auto"/>
      </w:divBdr>
    </w:div>
    <w:div w:id="1432627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8C18FB-F0BF-444D-A717-1E1D8BFCF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27</Pages>
  <Words>2951</Words>
  <Characters>17706</Characters>
  <Application>Microsoft Office Word</Application>
  <DocSecurity>0</DocSecurity>
  <Lines>147</Lines>
  <Paragraphs>41</Paragraphs>
  <ScaleCrop>false</ScaleCrop>
  <HeadingPairs>
    <vt:vector size="2" baseType="variant">
      <vt:variant>
        <vt:lpstr>Tytuł</vt:lpstr>
      </vt:variant>
      <vt:variant>
        <vt:i4>1</vt:i4>
      </vt:variant>
    </vt:vector>
  </HeadingPairs>
  <TitlesOfParts>
    <vt:vector size="1" baseType="lpstr">
      <vt:lpstr/>
    </vt:vector>
  </TitlesOfParts>
  <Company>Hewlett-Packard</Company>
  <LinksUpToDate>false</LinksUpToDate>
  <CharactersWithSpaces>20616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Olga</cp:lastModifiedBy>
  <cp:revision>16</cp:revision>
  <cp:lastPrinted>2019-08-02T07:54:00Z</cp:lastPrinted>
  <dcterms:created xsi:type="dcterms:W3CDTF">2016-01-28T15:04:00Z</dcterms:created>
  <dcterms:modified xsi:type="dcterms:W3CDTF">2019-09-19T12:17:00Z</dcterms:modified>
</cp:coreProperties>
</file>